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02B61" w14:textId="092F2D9A" w:rsidR="00516863" w:rsidRDefault="00502569" w:rsidP="00B14C75">
      <w:pPr>
        <w:jc w:val="right"/>
        <w:rPr>
          <w:rFonts w:asciiTheme="majorHAnsi" w:hAnsiTheme="majorHAnsi"/>
          <w:color w:val="004996"/>
          <w:sz w:val="40"/>
          <w:szCs w:val="40"/>
          <w:lang w:val="nl-BE"/>
        </w:rPr>
      </w:pPr>
      <w:r w:rsidRPr="00B14C75">
        <w:rPr>
          <w:rFonts w:asciiTheme="majorHAnsi" w:hAnsiTheme="majorHAnsi"/>
          <w:color w:val="004996"/>
          <w:sz w:val="32"/>
          <w:szCs w:val="32"/>
          <w:lang w:val="nl-BE"/>
        </w:rPr>
        <w:t>Contrat n</w:t>
      </w:r>
      <w:proofErr w:type="gramStart"/>
      <w:r w:rsidRPr="00B14C75">
        <w:rPr>
          <w:rFonts w:asciiTheme="majorHAnsi" w:hAnsiTheme="majorHAnsi"/>
          <w:color w:val="004996"/>
          <w:sz w:val="32"/>
          <w:szCs w:val="32"/>
          <w:lang w:val="nl-BE"/>
        </w:rPr>
        <w:t>° :</w:t>
      </w:r>
      <w:proofErr w:type="gramEnd"/>
      <w:r w:rsidRPr="00B14C75">
        <w:rPr>
          <w:rFonts w:asciiTheme="majorHAnsi" w:hAnsiTheme="majorHAnsi"/>
          <w:color w:val="004996"/>
          <w:sz w:val="32"/>
          <w:szCs w:val="32"/>
          <w:lang w:val="nl-BE"/>
        </w:rPr>
        <w:t xml:space="preserve"> 14</w:t>
      </w:r>
      <w:r w:rsidR="00B47C76">
        <w:rPr>
          <w:rFonts w:asciiTheme="majorHAnsi" w:hAnsiTheme="majorHAnsi"/>
          <w:color w:val="004996"/>
          <w:sz w:val="40"/>
          <w:szCs w:val="40"/>
          <w:lang w:val="nl-BE"/>
        </w:rPr>
        <w:t xml:space="preserve"> </w:t>
      </w:r>
      <w:r w:rsidR="00D85C87" w:rsidRPr="00B14C75">
        <w:rPr>
          <w:rFonts w:asciiTheme="majorHAnsi" w:hAnsiTheme="majorHAnsi"/>
          <w:color w:val="004996"/>
          <w:sz w:val="32"/>
          <w:szCs w:val="32"/>
          <w:lang w:val="nl-BE"/>
        </w:rPr>
        <w:fldChar w:fldCharType="begin">
          <w:ffData>
            <w:name w:val="Texte4"/>
            <w:enabled/>
            <w:calcOnExit w:val="0"/>
            <w:textInput>
              <w:default w:val="………"/>
            </w:textInput>
          </w:ffData>
        </w:fldChar>
      </w:r>
      <w:bookmarkStart w:id="0" w:name="Texte4"/>
      <w:r w:rsidR="00D85C87" w:rsidRPr="00B14C75">
        <w:rPr>
          <w:rFonts w:asciiTheme="majorHAnsi" w:hAnsiTheme="majorHAnsi"/>
          <w:color w:val="004996"/>
          <w:sz w:val="32"/>
          <w:szCs w:val="32"/>
          <w:lang w:val="nl-BE"/>
        </w:rPr>
        <w:instrText xml:space="preserve"> FORMTEXT </w:instrText>
      </w:r>
      <w:r w:rsidR="00D85C87" w:rsidRPr="00B14C75">
        <w:rPr>
          <w:rFonts w:asciiTheme="majorHAnsi" w:hAnsiTheme="majorHAnsi"/>
          <w:color w:val="004996"/>
          <w:sz w:val="32"/>
          <w:szCs w:val="32"/>
          <w:lang w:val="nl-BE"/>
        </w:rPr>
      </w:r>
      <w:r w:rsidR="00D85C87" w:rsidRPr="00B14C75">
        <w:rPr>
          <w:rFonts w:asciiTheme="majorHAnsi" w:hAnsiTheme="majorHAnsi"/>
          <w:color w:val="004996"/>
          <w:sz w:val="32"/>
          <w:szCs w:val="32"/>
          <w:lang w:val="nl-BE"/>
        </w:rPr>
        <w:fldChar w:fldCharType="separate"/>
      </w:r>
      <w:r w:rsidR="00D85C87" w:rsidRPr="00B14C75">
        <w:rPr>
          <w:rFonts w:asciiTheme="majorHAnsi" w:hAnsiTheme="majorHAnsi"/>
          <w:noProof/>
          <w:color w:val="004996"/>
          <w:sz w:val="32"/>
          <w:szCs w:val="32"/>
          <w:lang w:val="nl-BE"/>
        </w:rPr>
        <w:t>………</w:t>
      </w:r>
      <w:r w:rsidR="00D85C87" w:rsidRPr="00B14C75">
        <w:rPr>
          <w:rFonts w:asciiTheme="majorHAnsi" w:hAnsiTheme="majorHAnsi"/>
          <w:color w:val="004996"/>
          <w:sz w:val="32"/>
          <w:szCs w:val="32"/>
          <w:lang w:val="nl-BE"/>
        </w:rPr>
        <w:fldChar w:fldCharType="end"/>
      </w:r>
      <w:bookmarkEnd w:id="0"/>
    </w:p>
    <w:p w14:paraId="71F52FA1" w14:textId="77777777" w:rsidR="00B14C75" w:rsidRPr="00B14C75" w:rsidRDefault="00B14C75" w:rsidP="00B14C75">
      <w:pPr>
        <w:jc w:val="right"/>
        <w:rPr>
          <w:rFonts w:asciiTheme="majorHAnsi" w:hAnsiTheme="majorHAnsi"/>
          <w:color w:val="004996"/>
          <w:sz w:val="10"/>
          <w:szCs w:val="10"/>
          <w:lang w:val="nl-BE"/>
        </w:rPr>
      </w:pPr>
    </w:p>
    <w:tbl>
      <w:tblPr>
        <w:tblStyle w:val="Grilledutableau"/>
        <w:tblW w:w="5021" w:type="pct"/>
        <w:tblLook w:val="04A0" w:firstRow="1" w:lastRow="0" w:firstColumn="1" w:lastColumn="0" w:noHBand="0" w:noVBand="1"/>
      </w:tblPr>
      <w:tblGrid>
        <w:gridCol w:w="1925"/>
        <w:gridCol w:w="2903"/>
        <w:gridCol w:w="1127"/>
        <w:gridCol w:w="4138"/>
        <w:gridCol w:w="246"/>
      </w:tblGrid>
      <w:tr w:rsidR="00047CA5" w14:paraId="1975AF37" w14:textId="57EB6A92" w:rsidTr="00047CA5">
        <w:trPr>
          <w:trHeight w:val="454"/>
        </w:trPr>
        <w:tc>
          <w:tcPr>
            <w:tcW w:w="931" w:type="pct"/>
            <w:tcBorders>
              <w:top w:val="single" w:sz="6" w:space="0" w:color="009FE3"/>
              <w:left w:val="single" w:sz="6" w:space="0" w:color="009FE3"/>
              <w:bottom w:val="nil"/>
              <w:right w:val="nil"/>
            </w:tcBorders>
            <w:vAlign w:val="center"/>
          </w:tcPr>
          <w:p w14:paraId="44FCDB44" w14:textId="77777777" w:rsidR="00B47C76" w:rsidRPr="009927DC" w:rsidRDefault="00B47C76" w:rsidP="00516863">
            <w:pPr>
              <w:jc w:val="right"/>
              <w:rPr>
                <w:color w:val="004996"/>
                <w:sz w:val="20"/>
                <w:szCs w:val="20"/>
                <w:lang w:val="nl-BE"/>
              </w:rPr>
            </w:pPr>
            <w:proofErr w:type="gramStart"/>
            <w:r w:rsidRPr="009927DC">
              <w:rPr>
                <w:color w:val="004996"/>
                <w:sz w:val="20"/>
                <w:szCs w:val="20"/>
                <w:lang w:val="nl-BE"/>
              </w:rPr>
              <w:t>Nom :</w:t>
            </w:r>
            <w:proofErr w:type="gramEnd"/>
            <w:r w:rsidRPr="009927DC">
              <w:rPr>
                <w:color w:val="004996"/>
                <w:sz w:val="20"/>
                <w:szCs w:val="20"/>
                <w:lang w:val="nl-BE"/>
              </w:rPr>
              <w:t xml:space="preserve"> </w:t>
            </w:r>
          </w:p>
        </w:tc>
        <w:tc>
          <w:tcPr>
            <w:tcW w:w="3950" w:type="pct"/>
            <w:gridSpan w:val="3"/>
            <w:tcBorders>
              <w:top w:val="single" w:sz="6" w:space="0" w:color="009FE3"/>
              <w:left w:val="nil"/>
              <w:bottom w:val="dashSmallGap" w:sz="2" w:space="0" w:color="009FE3"/>
              <w:right w:val="nil"/>
            </w:tcBorders>
            <w:vAlign w:val="center"/>
          </w:tcPr>
          <w:p w14:paraId="33748DEE" w14:textId="77777777" w:rsidR="00B47C76" w:rsidRPr="00516863" w:rsidRDefault="00B47C76" w:rsidP="00516863">
            <w:pPr>
              <w:rPr>
                <w:color w:val="7F7F7F" w:themeColor="text1" w:themeTint="80"/>
                <w:sz w:val="22"/>
                <w:szCs w:val="22"/>
                <w:lang w:val="nl-BE"/>
              </w:rPr>
            </w:pPr>
          </w:p>
        </w:tc>
        <w:tc>
          <w:tcPr>
            <w:tcW w:w="119" w:type="pct"/>
            <w:tcBorders>
              <w:top w:val="single" w:sz="6" w:space="0" w:color="009FE3"/>
              <w:left w:val="nil"/>
              <w:bottom w:val="nil"/>
              <w:right w:val="single" w:sz="6" w:space="0" w:color="009FE3"/>
            </w:tcBorders>
          </w:tcPr>
          <w:p w14:paraId="7D643AA0" w14:textId="77777777" w:rsidR="00B47C76" w:rsidRPr="00516863" w:rsidRDefault="00B47C76" w:rsidP="00516863">
            <w:pPr>
              <w:rPr>
                <w:color w:val="7F7F7F" w:themeColor="text1" w:themeTint="80"/>
                <w:sz w:val="22"/>
                <w:szCs w:val="22"/>
                <w:lang w:val="nl-BE"/>
              </w:rPr>
            </w:pPr>
          </w:p>
        </w:tc>
      </w:tr>
      <w:tr w:rsidR="00047CA5" w14:paraId="07CA2FFD" w14:textId="092A194B" w:rsidTr="00047CA5">
        <w:trPr>
          <w:trHeight w:val="454"/>
        </w:trPr>
        <w:tc>
          <w:tcPr>
            <w:tcW w:w="931" w:type="pct"/>
            <w:tcBorders>
              <w:top w:val="nil"/>
              <w:left w:val="single" w:sz="6" w:space="0" w:color="009FE3"/>
              <w:bottom w:val="nil"/>
              <w:right w:val="nil"/>
            </w:tcBorders>
            <w:vAlign w:val="center"/>
          </w:tcPr>
          <w:p w14:paraId="52CF9CF5" w14:textId="77777777" w:rsidR="00B47C76" w:rsidRPr="009927DC" w:rsidRDefault="00B47C76" w:rsidP="00516863">
            <w:pPr>
              <w:jc w:val="right"/>
              <w:rPr>
                <w:color w:val="004996"/>
                <w:sz w:val="20"/>
                <w:szCs w:val="20"/>
                <w:lang w:val="nl-BE"/>
              </w:rPr>
            </w:pPr>
            <w:r w:rsidRPr="009927DC">
              <w:rPr>
                <w:color w:val="004996"/>
                <w:sz w:val="20"/>
                <w:szCs w:val="20"/>
                <w:lang w:val="nl-BE"/>
              </w:rPr>
              <w:t xml:space="preserve">Adresse </w:t>
            </w:r>
            <w:proofErr w:type="gramStart"/>
            <w:r w:rsidRPr="009927DC">
              <w:rPr>
                <w:color w:val="004996"/>
                <w:sz w:val="20"/>
                <w:szCs w:val="20"/>
                <w:lang w:val="nl-BE"/>
              </w:rPr>
              <w:t>légale :</w:t>
            </w:r>
            <w:proofErr w:type="gramEnd"/>
            <w:r w:rsidRPr="009927DC">
              <w:rPr>
                <w:color w:val="004996"/>
                <w:sz w:val="20"/>
                <w:szCs w:val="20"/>
                <w:lang w:val="nl-BE"/>
              </w:rPr>
              <w:t xml:space="preserve"> </w:t>
            </w:r>
          </w:p>
        </w:tc>
        <w:tc>
          <w:tcPr>
            <w:tcW w:w="3950" w:type="pct"/>
            <w:gridSpan w:val="3"/>
            <w:tcBorders>
              <w:top w:val="dashSmallGap" w:sz="2" w:space="0" w:color="009FE3"/>
              <w:left w:val="nil"/>
              <w:bottom w:val="dashSmallGap" w:sz="2" w:space="0" w:color="009FE3"/>
              <w:right w:val="nil"/>
            </w:tcBorders>
            <w:vAlign w:val="center"/>
          </w:tcPr>
          <w:p w14:paraId="01C543E4" w14:textId="77777777" w:rsidR="00B47C76" w:rsidRPr="00516863" w:rsidRDefault="00B47C76" w:rsidP="00516863">
            <w:pPr>
              <w:rPr>
                <w:color w:val="7F7F7F" w:themeColor="text1" w:themeTint="80"/>
                <w:sz w:val="22"/>
                <w:szCs w:val="22"/>
                <w:lang w:val="nl-BE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6" w:space="0" w:color="009FE3"/>
            </w:tcBorders>
          </w:tcPr>
          <w:p w14:paraId="2F190DD1" w14:textId="77777777" w:rsidR="00B47C76" w:rsidRPr="00516863" w:rsidRDefault="00B47C76" w:rsidP="00516863">
            <w:pPr>
              <w:rPr>
                <w:color w:val="7F7F7F" w:themeColor="text1" w:themeTint="80"/>
                <w:sz w:val="22"/>
                <w:szCs w:val="22"/>
                <w:lang w:val="nl-BE"/>
              </w:rPr>
            </w:pPr>
          </w:p>
        </w:tc>
      </w:tr>
      <w:tr w:rsidR="00047CA5" w14:paraId="70658E22" w14:textId="6F33CDE9" w:rsidTr="00047CA5">
        <w:trPr>
          <w:trHeight w:val="454"/>
        </w:trPr>
        <w:tc>
          <w:tcPr>
            <w:tcW w:w="931" w:type="pct"/>
            <w:tcBorders>
              <w:top w:val="nil"/>
              <w:left w:val="single" w:sz="6" w:space="0" w:color="009FE3"/>
              <w:bottom w:val="nil"/>
              <w:right w:val="nil"/>
            </w:tcBorders>
            <w:vAlign w:val="center"/>
          </w:tcPr>
          <w:p w14:paraId="729FAC31" w14:textId="77777777" w:rsidR="00B47C76" w:rsidRPr="009927DC" w:rsidRDefault="00B47C76" w:rsidP="00516863">
            <w:pPr>
              <w:jc w:val="right"/>
              <w:rPr>
                <w:color w:val="004996"/>
                <w:sz w:val="20"/>
                <w:szCs w:val="20"/>
                <w:lang w:val="nl-BE"/>
              </w:rPr>
            </w:pPr>
            <w:proofErr w:type="gramStart"/>
            <w:r w:rsidRPr="009927DC">
              <w:rPr>
                <w:color w:val="004996"/>
                <w:sz w:val="20"/>
                <w:szCs w:val="20"/>
                <w:lang w:val="nl-BE"/>
              </w:rPr>
              <w:t>Tél :</w:t>
            </w:r>
            <w:proofErr w:type="gramEnd"/>
            <w:r w:rsidRPr="009927DC">
              <w:rPr>
                <w:color w:val="004996"/>
                <w:sz w:val="20"/>
                <w:szCs w:val="20"/>
                <w:lang w:val="nl-BE"/>
              </w:rPr>
              <w:t xml:space="preserve"> </w:t>
            </w:r>
          </w:p>
        </w:tc>
        <w:tc>
          <w:tcPr>
            <w:tcW w:w="1404" w:type="pct"/>
            <w:tcBorders>
              <w:top w:val="dashSmallGap" w:sz="2" w:space="0" w:color="009FE3"/>
              <w:left w:val="nil"/>
              <w:bottom w:val="dashSmallGap" w:sz="2" w:space="0" w:color="009FE3"/>
              <w:right w:val="nil"/>
            </w:tcBorders>
            <w:vAlign w:val="center"/>
          </w:tcPr>
          <w:p w14:paraId="729DB5DF" w14:textId="77777777" w:rsidR="00B47C76" w:rsidRPr="00516863" w:rsidRDefault="00B47C76" w:rsidP="00516863">
            <w:pPr>
              <w:rPr>
                <w:color w:val="7F7F7F" w:themeColor="text1" w:themeTint="80"/>
                <w:sz w:val="22"/>
                <w:szCs w:val="22"/>
                <w:lang w:val="nl-BE"/>
              </w:rPr>
            </w:pPr>
          </w:p>
        </w:tc>
        <w:tc>
          <w:tcPr>
            <w:tcW w:w="545" w:type="pct"/>
            <w:tcBorders>
              <w:top w:val="dashSmallGap" w:sz="2" w:space="0" w:color="009FE3"/>
              <w:left w:val="nil"/>
              <w:bottom w:val="nil"/>
              <w:right w:val="nil"/>
            </w:tcBorders>
            <w:vAlign w:val="center"/>
          </w:tcPr>
          <w:p w14:paraId="27571417" w14:textId="77777777" w:rsidR="00B47C76" w:rsidRPr="009927DC" w:rsidRDefault="00B47C76" w:rsidP="00516863">
            <w:pPr>
              <w:jc w:val="right"/>
              <w:rPr>
                <w:color w:val="004996"/>
                <w:sz w:val="20"/>
                <w:szCs w:val="20"/>
                <w:lang w:val="nl-BE"/>
              </w:rPr>
            </w:pPr>
            <w:proofErr w:type="gramStart"/>
            <w:r w:rsidRPr="009927DC">
              <w:rPr>
                <w:color w:val="004996"/>
                <w:sz w:val="20"/>
                <w:szCs w:val="20"/>
                <w:lang w:val="nl-BE"/>
              </w:rPr>
              <w:t>E-Mail :</w:t>
            </w:r>
            <w:proofErr w:type="gramEnd"/>
          </w:p>
        </w:tc>
        <w:tc>
          <w:tcPr>
            <w:tcW w:w="2001" w:type="pct"/>
            <w:tcBorders>
              <w:top w:val="dashSmallGap" w:sz="2" w:space="0" w:color="009FE3"/>
              <w:left w:val="nil"/>
              <w:bottom w:val="dashSmallGap" w:sz="2" w:space="0" w:color="009FE3"/>
              <w:right w:val="nil"/>
            </w:tcBorders>
            <w:vAlign w:val="center"/>
          </w:tcPr>
          <w:p w14:paraId="52AA755F" w14:textId="77777777" w:rsidR="00B47C76" w:rsidRPr="00516863" w:rsidRDefault="00B47C76" w:rsidP="00516863">
            <w:pPr>
              <w:rPr>
                <w:color w:val="004996"/>
                <w:sz w:val="22"/>
                <w:szCs w:val="22"/>
                <w:lang w:val="nl-BE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6" w:space="0" w:color="009FE3"/>
            </w:tcBorders>
          </w:tcPr>
          <w:p w14:paraId="316F4C52" w14:textId="77777777" w:rsidR="00B47C76" w:rsidRPr="00516863" w:rsidRDefault="00B47C76" w:rsidP="00516863">
            <w:pPr>
              <w:rPr>
                <w:color w:val="004996"/>
                <w:sz w:val="22"/>
                <w:szCs w:val="22"/>
                <w:lang w:val="nl-BE"/>
              </w:rPr>
            </w:pPr>
          </w:p>
        </w:tc>
      </w:tr>
      <w:tr w:rsidR="00047CA5" w14:paraId="47EDD74A" w14:textId="15CFB631" w:rsidTr="00047CA5">
        <w:trPr>
          <w:trHeight w:val="454"/>
        </w:trPr>
        <w:tc>
          <w:tcPr>
            <w:tcW w:w="931" w:type="pct"/>
            <w:tcBorders>
              <w:top w:val="nil"/>
              <w:left w:val="single" w:sz="6" w:space="0" w:color="009FE3"/>
              <w:bottom w:val="single" w:sz="6" w:space="0" w:color="009FE3"/>
              <w:right w:val="nil"/>
            </w:tcBorders>
            <w:vAlign w:val="center"/>
          </w:tcPr>
          <w:p w14:paraId="030A9947" w14:textId="77777777" w:rsidR="00B47C76" w:rsidRPr="009927DC" w:rsidRDefault="00B47C76" w:rsidP="00516863">
            <w:pPr>
              <w:jc w:val="right"/>
              <w:rPr>
                <w:color w:val="004996"/>
                <w:sz w:val="20"/>
                <w:szCs w:val="20"/>
                <w:lang w:val="nl-BE"/>
              </w:rPr>
            </w:pPr>
            <w:proofErr w:type="gramStart"/>
            <w:r w:rsidRPr="009927DC">
              <w:rPr>
                <w:color w:val="004996"/>
                <w:sz w:val="20"/>
                <w:szCs w:val="20"/>
                <w:lang w:val="nl-BE"/>
              </w:rPr>
              <w:t>TVA :</w:t>
            </w:r>
            <w:proofErr w:type="gramEnd"/>
            <w:r w:rsidRPr="009927DC">
              <w:rPr>
                <w:color w:val="004996"/>
                <w:sz w:val="20"/>
                <w:szCs w:val="20"/>
                <w:lang w:val="nl-BE"/>
              </w:rPr>
              <w:t xml:space="preserve"> </w:t>
            </w:r>
          </w:p>
        </w:tc>
        <w:tc>
          <w:tcPr>
            <w:tcW w:w="3950" w:type="pct"/>
            <w:gridSpan w:val="3"/>
            <w:tcBorders>
              <w:top w:val="nil"/>
              <w:left w:val="nil"/>
              <w:bottom w:val="single" w:sz="6" w:space="0" w:color="009FE3"/>
              <w:right w:val="nil"/>
            </w:tcBorders>
            <w:vAlign w:val="center"/>
          </w:tcPr>
          <w:p w14:paraId="48A6F410" w14:textId="77777777" w:rsidR="00B47C76" w:rsidRPr="00516863" w:rsidRDefault="00B47C76" w:rsidP="00516863">
            <w:pPr>
              <w:rPr>
                <w:color w:val="7F7F7F" w:themeColor="text1" w:themeTint="80"/>
                <w:sz w:val="22"/>
                <w:szCs w:val="22"/>
                <w:lang w:val="nl-BE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6" w:space="0" w:color="009FE3"/>
              <w:right w:val="single" w:sz="6" w:space="0" w:color="009FE3"/>
            </w:tcBorders>
          </w:tcPr>
          <w:p w14:paraId="5C8D2574" w14:textId="77777777" w:rsidR="00B47C76" w:rsidRPr="00516863" w:rsidRDefault="00B47C76" w:rsidP="00516863">
            <w:pPr>
              <w:rPr>
                <w:color w:val="7F7F7F" w:themeColor="text1" w:themeTint="80"/>
                <w:sz w:val="22"/>
                <w:szCs w:val="22"/>
                <w:lang w:val="nl-BE"/>
              </w:rPr>
            </w:pPr>
          </w:p>
        </w:tc>
      </w:tr>
    </w:tbl>
    <w:p w14:paraId="6D71CF9A" w14:textId="77777777" w:rsidR="00881596" w:rsidRDefault="00881596" w:rsidP="00881596">
      <w:pPr>
        <w:pStyle w:val="Paragraphestandard"/>
        <w:jc w:val="both"/>
        <w:rPr>
          <w:rStyle w:val="Titresparagraphescontrat"/>
        </w:rPr>
      </w:pPr>
    </w:p>
    <w:p w14:paraId="0C11D53E" w14:textId="77777777" w:rsidR="00881596" w:rsidRPr="00881596" w:rsidRDefault="00881596" w:rsidP="00881596">
      <w:pPr>
        <w:pStyle w:val="Paragraphestandard"/>
        <w:jc w:val="both"/>
        <w:rPr>
          <w:rStyle w:val="Titresparagraphescontrat"/>
          <w:color w:val="004996"/>
          <w:sz w:val="21"/>
          <w:szCs w:val="21"/>
        </w:rPr>
      </w:pPr>
      <w:r w:rsidRPr="00881596">
        <w:rPr>
          <w:rStyle w:val="Titresparagraphescontrat"/>
          <w:color w:val="004996"/>
          <w:sz w:val="21"/>
          <w:szCs w:val="21"/>
        </w:rPr>
        <w:t>1. OBJET DU CONTRAT</w:t>
      </w:r>
    </w:p>
    <w:p w14:paraId="232E5D81" w14:textId="77777777" w:rsidR="00881596" w:rsidRPr="00B14C75" w:rsidRDefault="00881596" w:rsidP="00881596">
      <w:pPr>
        <w:pStyle w:val="Paragraphestandard"/>
        <w:jc w:val="both"/>
        <w:rPr>
          <w:rStyle w:val="Titresparagraphescontrat"/>
          <w:sz w:val="10"/>
          <w:szCs w:val="10"/>
        </w:rPr>
      </w:pPr>
    </w:p>
    <w:p w14:paraId="74DFDE0F" w14:textId="5AEA9E94" w:rsidR="00881596" w:rsidRPr="0086640D" w:rsidRDefault="00881596" w:rsidP="00881596">
      <w:pPr>
        <w:pStyle w:val="Paragraphestandard"/>
        <w:jc w:val="both"/>
        <w:rPr>
          <w:rStyle w:val="contenucontrat"/>
          <w:color w:val="000000" w:themeColor="text1"/>
        </w:rPr>
      </w:pPr>
      <w:r w:rsidRPr="0086640D">
        <w:rPr>
          <w:rStyle w:val="contenucontrat"/>
          <w:color w:val="000000" w:themeColor="text1"/>
          <w:lang w:val="fr-BE"/>
        </w:rPr>
        <w:t>Le présent contrat a pour but de préciser les modalités contractuelles par lesquelles Bisoft effectuera pour le compte du client des prestations de maintenance informatique.</w:t>
      </w:r>
      <w:r w:rsidR="00E531B1" w:rsidRPr="0086640D">
        <w:rPr>
          <w:rStyle w:val="contenucontrat"/>
          <w:color w:val="000000" w:themeColor="text1"/>
          <w:lang w:val="fr-BE"/>
        </w:rPr>
        <w:t xml:space="preserve"> </w:t>
      </w:r>
      <w:r w:rsidRPr="0086640D">
        <w:rPr>
          <w:rStyle w:val="contenucontrat"/>
          <w:color w:val="000000" w:themeColor="text1"/>
        </w:rPr>
        <w:t xml:space="preserve">La personne responsable chez le client </w:t>
      </w:r>
      <w:proofErr w:type="gramStart"/>
      <w:r w:rsidRPr="0086640D">
        <w:rPr>
          <w:rStyle w:val="contenucontrat"/>
          <w:color w:val="000000" w:themeColor="text1"/>
        </w:rPr>
        <w:t>est :</w:t>
      </w:r>
      <w:proofErr w:type="gramEnd"/>
    </w:p>
    <w:tbl>
      <w:tblPr>
        <w:tblStyle w:val="Grilledutableau"/>
        <w:tblW w:w="0" w:type="auto"/>
        <w:tblInd w:w="-113" w:type="dxa"/>
        <w:tblLook w:val="04A0" w:firstRow="1" w:lastRow="0" w:firstColumn="1" w:lastColumn="0" w:noHBand="0" w:noVBand="1"/>
      </w:tblPr>
      <w:tblGrid>
        <w:gridCol w:w="1129"/>
        <w:gridCol w:w="1985"/>
        <w:gridCol w:w="742"/>
        <w:gridCol w:w="1809"/>
        <w:gridCol w:w="851"/>
        <w:gridCol w:w="2018"/>
      </w:tblGrid>
      <w:tr w:rsidR="0086640D" w:rsidRPr="0086640D" w14:paraId="1C19116B" w14:textId="77777777" w:rsidTr="00345D40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216CD" w14:textId="07951708" w:rsidR="001C0F4D" w:rsidRPr="0086640D" w:rsidRDefault="001C0F4D" w:rsidP="00881596">
            <w:pPr>
              <w:pStyle w:val="Paragraphestandard"/>
              <w:rPr>
                <w:rStyle w:val="contenucontrat"/>
                <w:color w:val="000000" w:themeColor="text1"/>
              </w:rPr>
            </w:pPr>
            <w:proofErr w:type="gramStart"/>
            <w:r w:rsidRPr="0086640D">
              <w:rPr>
                <w:rStyle w:val="contenucontrat"/>
                <w:color w:val="000000" w:themeColor="text1"/>
              </w:rPr>
              <w:t>Nom :</w:t>
            </w:r>
            <w:proofErr w:type="gramEnd"/>
          </w:p>
        </w:tc>
        <w:tc>
          <w:tcPr>
            <w:tcW w:w="2727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bottom"/>
          </w:tcPr>
          <w:p w14:paraId="31106FA9" w14:textId="77777777" w:rsidR="001C0F4D" w:rsidRPr="0086640D" w:rsidRDefault="001C0F4D" w:rsidP="00881596">
            <w:pPr>
              <w:pStyle w:val="Paragraphestandard"/>
              <w:jc w:val="both"/>
              <w:rPr>
                <w:rStyle w:val="contenucontrat"/>
                <w:color w:val="000000" w:themeColor="text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87C09" w14:textId="44A87B40" w:rsidR="001C0F4D" w:rsidRPr="0086640D" w:rsidRDefault="001C0F4D" w:rsidP="001C0F4D">
            <w:pPr>
              <w:pStyle w:val="Paragraphestandard"/>
              <w:jc w:val="right"/>
              <w:rPr>
                <w:rStyle w:val="contenucontrat"/>
                <w:color w:val="000000" w:themeColor="text1"/>
              </w:rPr>
            </w:pPr>
            <w:r w:rsidRPr="0086640D">
              <w:rPr>
                <w:rStyle w:val="contenucontrat"/>
                <w:color w:val="000000" w:themeColor="text1"/>
              </w:rPr>
              <w:t xml:space="preserve">   </w:t>
            </w:r>
            <w:proofErr w:type="gramStart"/>
            <w:r w:rsidRPr="0086640D">
              <w:rPr>
                <w:rStyle w:val="contenucontrat"/>
                <w:color w:val="000000" w:themeColor="text1"/>
              </w:rPr>
              <w:t>Prénom :</w:t>
            </w:r>
            <w:proofErr w:type="gramEnd"/>
          </w:p>
        </w:tc>
        <w:tc>
          <w:tcPr>
            <w:tcW w:w="2869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bottom"/>
          </w:tcPr>
          <w:p w14:paraId="6B9A5E1B" w14:textId="77777777" w:rsidR="001C0F4D" w:rsidRPr="0086640D" w:rsidRDefault="001C0F4D" w:rsidP="00881596">
            <w:pPr>
              <w:pStyle w:val="Paragraphestandard"/>
              <w:jc w:val="both"/>
              <w:rPr>
                <w:rStyle w:val="contenucontrat"/>
                <w:color w:val="000000" w:themeColor="text1"/>
              </w:rPr>
            </w:pPr>
          </w:p>
        </w:tc>
      </w:tr>
      <w:tr w:rsidR="0086640D" w:rsidRPr="0086640D" w14:paraId="6299AF4E" w14:textId="77777777" w:rsidTr="00345D40">
        <w:trPr>
          <w:trHeight w:val="278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E0706" w14:textId="7FECAD30" w:rsidR="00881596" w:rsidRPr="0086640D" w:rsidRDefault="00881596" w:rsidP="00881596">
            <w:pPr>
              <w:pStyle w:val="Paragraphestandard"/>
              <w:jc w:val="both"/>
              <w:rPr>
                <w:rStyle w:val="contenucontrat"/>
                <w:color w:val="000000" w:themeColor="text1"/>
              </w:rPr>
            </w:pPr>
            <w:proofErr w:type="spellStart"/>
            <w:proofErr w:type="gramStart"/>
            <w:r w:rsidRPr="0086640D">
              <w:rPr>
                <w:rStyle w:val="contenucontrat"/>
                <w:color w:val="000000" w:themeColor="text1"/>
              </w:rPr>
              <w:t>Téléphone</w:t>
            </w:r>
            <w:proofErr w:type="spellEnd"/>
            <w:r w:rsidRPr="0086640D">
              <w:rPr>
                <w:rStyle w:val="contenucontrat"/>
                <w:color w:val="000000" w:themeColor="text1"/>
              </w:rPr>
              <w:t xml:space="preserve"> :</w:t>
            </w:r>
            <w:proofErr w:type="gramEnd"/>
          </w:p>
        </w:tc>
        <w:tc>
          <w:tcPr>
            <w:tcW w:w="1985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nil"/>
            </w:tcBorders>
            <w:vAlign w:val="bottom"/>
          </w:tcPr>
          <w:p w14:paraId="7D2019CA" w14:textId="77777777" w:rsidR="00881596" w:rsidRPr="0086640D" w:rsidRDefault="00881596" w:rsidP="00881596">
            <w:pPr>
              <w:pStyle w:val="Paragraphestandard"/>
              <w:jc w:val="both"/>
              <w:rPr>
                <w:rStyle w:val="contenucontrat"/>
                <w:color w:val="000000" w:themeColor="text1"/>
              </w:rPr>
            </w:pPr>
          </w:p>
        </w:tc>
        <w:tc>
          <w:tcPr>
            <w:tcW w:w="742" w:type="dxa"/>
            <w:tcBorders>
              <w:top w:val="dotted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538A4574" w14:textId="436F689C" w:rsidR="00881596" w:rsidRPr="0086640D" w:rsidRDefault="00881596" w:rsidP="00881596">
            <w:pPr>
              <w:pStyle w:val="Paragraphestandard"/>
              <w:rPr>
                <w:rStyle w:val="contenucontrat"/>
                <w:color w:val="000000" w:themeColor="text1"/>
              </w:rPr>
            </w:pPr>
            <w:r w:rsidRPr="0086640D">
              <w:rPr>
                <w:rStyle w:val="contenucontrat"/>
                <w:color w:val="000000" w:themeColor="text1"/>
              </w:rPr>
              <w:t xml:space="preserve">   </w:t>
            </w:r>
            <w:proofErr w:type="gramStart"/>
            <w:r w:rsidRPr="0086640D">
              <w:rPr>
                <w:rStyle w:val="contenucontrat"/>
                <w:color w:val="000000" w:themeColor="text1"/>
              </w:rPr>
              <w:t>Fax :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bottom"/>
          </w:tcPr>
          <w:p w14:paraId="7A9762B5" w14:textId="77777777" w:rsidR="00881596" w:rsidRPr="0086640D" w:rsidRDefault="00881596" w:rsidP="00881596">
            <w:pPr>
              <w:pStyle w:val="Paragraphestandard"/>
              <w:jc w:val="both"/>
              <w:rPr>
                <w:rStyle w:val="contenucontrat"/>
                <w:color w:val="000000" w:themeColor="text1"/>
              </w:rPr>
            </w:pPr>
          </w:p>
        </w:tc>
        <w:tc>
          <w:tcPr>
            <w:tcW w:w="851" w:type="dxa"/>
            <w:tcBorders>
              <w:top w:val="dotted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1CB2A55A" w14:textId="6929FA05" w:rsidR="00881596" w:rsidRPr="0086640D" w:rsidRDefault="00881596" w:rsidP="00881596">
            <w:pPr>
              <w:pStyle w:val="Paragraphestandard"/>
              <w:rPr>
                <w:rStyle w:val="contenucontrat"/>
                <w:color w:val="000000" w:themeColor="text1"/>
              </w:rPr>
            </w:pPr>
            <w:proofErr w:type="gramStart"/>
            <w:r w:rsidRPr="0086640D">
              <w:rPr>
                <w:rStyle w:val="contenucontrat"/>
                <w:color w:val="000000" w:themeColor="text1"/>
              </w:rPr>
              <w:t>Mobile :</w:t>
            </w:r>
            <w:proofErr w:type="gramEnd"/>
            <w:r w:rsidRPr="0086640D">
              <w:rPr>
                <w:rStyle w:val="contenucontrat"/>
                <w:color w:val="000000" w:themeColor="text1"/>
              </w:rPr>
              <w:t xml:space="preserve"> </w:t>
            </w:r>
          </w:p>
        </w:tc>
        <w:tc>
          <w:tcPr>
            <w:tcW w:w="2018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nil"/>
            </w:tcBorders>
            <w:vAlign w:val="bottom"/>
          </w:tcPr>
          <w:p w14:paraId="0C7E413E" w14:textId="77777777" w:rsidR="00881596" w:rsidRPr="0086640D" w:rsidRDefault="00881596" w:rsidP="00881596">
            <w:pPr>
              <w:pStyle w:val="Paragraphestandard"/>
              <w:jc w:val="both"/>
              <w:rPr>
                <w:rStyle w:val="contenucontrat"/>
                <w:color w:val="000000" w:themeColor="text1"/>
              </w:rPr>
            </w:pPr>
          </w:p>
        </w:tc>
      </w:tr>
      <w:tr w:rsidR="0086640D" w:rsidRPr="0086640D" w14:paraId="50696AF0" w14:textId="77777777" w:rsidTr="00345D40">
        <w:trPr>
          <w:trHeight w:val="236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71DA0" w14:textId="0A698A3B" w:rsidR="001C0F4D" w:rsidRPr="0086640D" w:rsidRDefault="001C0F4D" w:rsidP="00881596">
            <w:pPr>
              <w:pStyle w:val="Paragraphestandard"/>
              <w:jc w:val="both"/>
              <w:rPr>
                <w:rStyle w:val="contenucontrat"/>
                <w:color w:val="000000" w:themeColor="text1"/>
              </w:rPr>
            </w:pPr>
            <w:proofErr w:type="gramStart"/>
            <w:r w:rsidRPr="0086640D">
              <w:rPr>
                <w:rStyle w:val="contenucontrat"/>
                <w:color w:val="000000" w:themeColor="text1"/>
              </w:rPr>
              <w:t>E-Mail :</w:t>
            </w:r>
            <w:proofErr w:type="gramEnd"/>
          </w:p>
        </w:tc>
        <w:tc>
          <w:tcPr>
            <w:tcW w:w="2727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bottom"/>
          </w:tcPr>
          <w:p w14:paraId="030E298E" w14:textId="77777777" w:rsidR="001C0F4D" w:rsidRPr="0086640D" w:rsidRDefault="001C0F4D" w:rsidP="00881596">
            <w:pPr>
              <w:pStyle w:val="Paragraphestandard"/>
              <w:jc w:val="both"/>
              <w:rPr>
                <w:rStyle w:val="contenucontrat"/>
                <w:color w:val="000000" w:themeColor="text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CD6B2" w14:textId="77777777" w:rsidR="001C0F4D" w:rsidRPr="0086640D" w:rsidRDefault="001C0F4D" w:rsidP="00881596">
            <w:pPr>
              <w:pStyle w:val="Paragraphestandard"/>
              <w:jc w:val="both"/>
              <w:rPr>
                <w:rStyle w:val="contenucontrat"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547A6" w14:textId="77777777" w:rsidR="001C0F4D" w:rsidRPr="0086640D" w:rsidRDefault="001C0F4D" w:rsidP="00881596">
            <w:pPr>
              <w:pStyle w:val="Paragraphestandard"/>
              <w:jc w:val="both"/>
              <w:rPr>
                <w:rStyle w:val="contenucontrat"/>
                <w:color w:val="000000" w:themeColor="text1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AAC1B" w14:textId="77777777" w:rsidR="001C0F4D" w:rsidRPr="0086640D" w:rsidRDefault="001C0F4D" w:rsidP="00881596">
            <w:pPr>
              <w:pStyle w:val="Paragraphestandard"/>
              <w:jc w:val="both"/>
              <w:rPr>
                <w:rStyle w:val="contenucontrat"/>
                <w:color w:val="000000" w:themeColor="text1"/>
              </w:rPr>
            </w:pPr>
          </w:p>
        </w:tc>
      </w:tr>
    </w:tbl>
    <w:p w14:paraId="5407B317" w14:textId="77777777" w:rsidR="009927DC" w:rsidRPr="0086640D" w:rsidRDefault="009927DC" w:rsidP="00881596">
      <w:pPr>
        <w:pStyle w:val="Paragraphestandard"/>
        <w:jc w:val="both"/>
        <w:rPr>
          <w:rStyle w:val="contenucontrat"/>
          <w:color w:val="000000" w:themeColor="text1"/>
          <w:sz w:val="10"/>
          <w:szCs w:val="10"/>
        </w:rPr>
      </w:pPr>
    </w:p>
    <w:p w14:paraId="05EB4C29" w14:textId="77777777" w:rsidR="00881596" w:rsidRPr="0086640D" w:rsidRDefault="00881596" w:rsidP="00881596">
      <w:pPr>
        <w:pStyle w:val="Paragraphestandard"/>
        <w:jc w:val="both"/>
        <w:rPr>
          <w:rStyle w:val="contenucontrat"/>
          <w:color w:val="000000" w:themeColor="text1"/>
          <w:lang w:val="fr-BE"/>
        </w:rPr>
      </w:pPr>
      <w:r w:rsidRPr="0086640D">
        <w:rPr>
          <w:rStyle w:val="contenucontrat"/>
          <w:color w:val="000000" w:themeColor="text1"/>
          <w:lang w:val="fr-BE"/>
        </w:rPr>
        <w:t>Cette personne disposera des accès nécessaires pour atteindre la couche système des ordinateurs et/ou serveurs.</w:t>
      </w:r>
    </w:p>
    <w:p w14:paraId="2ED575F2" w14:textId="77777777" w:rsidR="00881596" w:rsidRPr="0086640D" w:rsidRDefault="00881596" w:rsidP="00881596">
      <w:pPr>
        <w:pStyle w:val="Paragraphestandard"/>
        <w:jc w:val="both"/>
        <w:rPr>
          <w:rStyle w:val="contenucontrat"/>
          <w:color w:val="000000" w:themeColor="text1"/>
          <w:lang w:val="fr-BE"/>
        </w:rPr>
      </w:pPr>
    </w:p>
    <w:p w14:paraId="4E1A8F78" w14:textId="77777777" w:rsidR="00881596" w:rsidRPr="0086640D" w:rsidRDefault="00881596" w:rsidP="00881596">
      <w:pPr>
        <w:pStyle w:val="Paragraphestandard"/>
        <w:jc w:val="both"/>
        <w:rPr>
          <w:rStyle w:val="contenucontrat"/>
          <w:color w:val="000000" w:themeColor="text1"/>
        </w:rPr>
      </w:pPr>
      <w:r w:rsidRPr="0086640D">
        <w:rPr>
          <w:rStyle w:val="contenucontrat"/>
          <w:color w:val="000000" w:themeColor="text1"/>
        </w:rPr>
        <w:t xml:space="preserve">Les prestations portent </w:t>
      </w:r>
      <w:proofErr w:type="gramStart"/>
      <w:r w:rsidRPr="0086640D">
        <w:rPr>
          <w:rStyle w:val="contenucontrat"/>
          <w:color w:val="000000" w:themeColor="text1"/>
        </w:rPr>
        <w:t>sur :</w:t>
      </w:r>
      <w:proofErr w:type="gramEnd"/>
    </w:p>
    <w:p w14:paraId="6BFEBE2A" w14:textId="77777777" w:rsidR="00881596" w:rsidRPr="0086640D" w:rsidRDefault="00881596" w:rsidP="00881596">
      <w:pPr>
        <w:pStyle w:val="Paragraphestandard"/>
        <w:jc w:val="both"/>
        <w:rPr>
          <w:rStyle w:val="contenucontrat"/>
          <w:color w:val="000000" w:themeColor="text1"/>
          <w:sz w:val="10"/>
          <w:szCs w:val="10"/>
        </w:rPr>
      </w:pPr>
    </w:p>
    <w:p w14:paraId="26D24DB7" w14:textId="64306CDB" w:rsidR="00881596" w:rsidRPr="0086640D" w:rsidRDefault="00881596" w:rsidP="003101B3">
      <w:pPr>
        <w:pStyle w:val="Paragraphestandard"/>
        <w:numPr>
          <w:ilvl w:val="0"/>
          <w:numId w:val="1"/>
        </w:numPr>
        <w:jc w:val="both"/>
        <w:rPr>
          <w:rStyle w:val="contenucontrat"/>
          <w:color w:val="000000" w:themeColor="text1"/>
          <w:lang w:val="fr-BE"/>
        </w:rPr>
      </w:pPr>
      <w:r w:rsidRPr="0086640D">
        <w:rPr>
          <w:rStyle w:val="contenucontrat"/>
          <w:color w:val="000000" w:themeColor="text1"/>
          <w:lang w:val="fr-BE"/>
        </w:rPr>
        <w:t>La maintenance chez le client d’un dossier de documentation technique liée à l’installation du client</w:t>
      </w:r>
    </w:p>
    <w:p w14:paraId="6CFC3414" w14:textId="73584764" w:rsidR="00881596" w:rsidRPr="0086640D" w:rsidRDefault="00881596" w:rsidP="003101B3">
      <w:pPr>
        <w:pStyle w:val="Paragraphestandard"/>
        <w:numPr>
          <w:ilvl w:val="0"/>
          <w:numId w:val="1"/>
        </w:numPr>
        <w:jc w:val="both"/>
        <w:rPr>
          <w:rStyle w:val="contenucontrat"/>
          <w:color w:val="000000" w:themeColor="text1"/>
        </w:rPr>
      </w:pPr>
      <w:r w:rsidRPr="0086640D">
        <w:rPr>
          <w:rStyle w:val="contenucontrat"/>
          <w:color w:val="000000" w:themeColor="text1"/>
        </w:rPr>
        <w:t>Les prestations de maintenance préventives</w:t>
      </w:r>
    </w:p>
    <w:p w14:paraId="2266D1DD" w14:textId="1CB7B15B" w:rsidR="00881596" w:rsidRPr="0086640D" w:rsidRDefault="00881596" w:rsidP="003101B3">
      <w:pPr>
        <w:pStyle w:val="Paragraphestandard"/>
        <w:numPr>
          <w:ilvl w:val="0"/>
          <w:numId w:val="1"/>
        </w:numPr>
        <w:jc w:val="both"/>
        <w:rPr>
          <w:rStyle w:val="contenucontrat"/>
          <w:color w:val="000000" w:themeColor="text1"/>
          <w:lang w:val="fr-BE"/>
        </w:rPr>
      </w:pPr>
      <w:r w:rsidRPr="0086640D">
        <w:rPr>
          <w:rStyle w:val="contenucontrat"/>
          <w:color w:val="000000" w:themeColor="text1"/>
          <w:lang w:val="fr-BE"/>
        </w:rPr>
        <w:t>Les mises à jour des systèmes d’exploitation et des outils de contrôle/sécurité</w:t>
      </w:r>
    </w:p>
    <w:p w14:paraId="5D8DC2A8" w14:textId="4E1BA46F" w:rsidR="00881596" w:rsidRPr="0086640D" w:rsidRDefault="00881596" w:rsidP="003101B3">
      <w:pPr>
        <w:pStyle w:val="Paragraphestandard"/>
        <w:numPr>
          <w:ilvl w:val="0"/>
          <w:numId w:val="1"/>
        </w:numPr>
        <w:jc w:val="both"/>
        <w:rPr>
          <w:rStyle w:val="contenucontrat"/>
          <w:color w:val="000000" w:themeColor="text1"/>
          <w:lang w:val="fr-BE"/>
        </w:rPr>
      </w:pPr>
      <w:r w:rsidRPr="0086640D">
        <w:rPr>
          <w:rStyle w:val="contenucontrat"/>
          <w:color w:val="000000" w:themeColor="text1"/>
          <w:lang w:val="fr-BE"/>
        </w:rPr>
        <w:t>Les prestations techniques demandées par le client</w:t>
      </w:r>
    </w:p>
    <w:p w14:paraId="227189CA" w14:textId="15800EE4" w:rsidR="00881596" w:rsidRPr="0086640D" w:rsidRDefault="00881596" w:rsidP="003101B3">
      <w:pPr>
        <w:pStyle w:val="Paragraphestandard"/>
        <w:numPr>
          <w:ilvl w:val="0"/>
          <w:numId w:val="1"/>
        </w:numPr>
        <w:jc w:val="both"/>
        <w:rPr>
          <w:rStyle w:val="contenucontrat"/>
          <w:color w:val="000000" w:themeColor="text1"/>
        </w:rPr>
      </w:pPr>
      <w:r w:rsidRPr="0086640D">
        <w:rPr>
          <w:rStyle w:val="contenucontrat"/>
          <w:color w:val="000000" w:themeColor="text1"/>
        </w:rPr>
        <w:t>L’assistance sur site aux utilisateurs</w:t>
      </w:r>
    </w:p>
    <w:p w14:paraId="78BFCD4A" w14:textId="6CC80F20" w:rsidR="00881596" w:rsidRPr="0086640D" w:rsidRDefault="00881596" w:rsidP="003101B3">
      <w:pPr>
        <w:pStyle w:val="Paragraphestandard"/>
        <w:numPr>
          <w:ilvl w:val="0"/>
          <w:numId w:val="1"/>
        </w:numPr>
        <w:jc w:val="both"/>
        <w:rPr>
          <w:rStyle w:val="contenucontrat"/>
          <w:color w:val="000000" w:themeColor="text1"/>
          <w:lang w:val="fr-BE"/>
        </w:rPr>
      </w:pPr>
      <w:r w:rsidRPr="0086640D">
        <w:rPr>
          <w:rStyle w:val="contenucontrat"/>
          <w:color w:val="000000" w:themeColor="text1"/>
          <w:lang w:val="fr-BE"/>
        </w:rPr>
        <w:t>L’installation, la configuration des programmes sous licences</w:t>
      </w:r>
    </w:p>
    <w:p w14:paraId="713397F3" w14:textId="51F937B5" w:rsidR="00881596" w:rsidRPr="0086640D" w:rsidRDefault="00881596" w:rsidP="003101B3">
      <w:pPr>
        <w:pStyle w:val="Paragraphestandard"/>
        <w:numPr>
          <w:ilvl w:val="0"/>
          <w:numId w:val="1"/>
        </w:numPr>
        <w:jc w:val="both"/>
        <w:rPr>
          <w:rStyle w:val="contenucontrat"/>
          <w:color w:val="000000" w:themeColor="text1"/>
          <w:lang w:val="fr-BE"/>
        </w:rPr>
      </w:pPr>
      <w:r w:rsidRPr="0086640D">
        <w:rPr>
          <w:rStyle w:val="contenucontrat"/>
          <w:color w:val="000000" w:themeColor="text1"/>
          <w:lang w:val="fr-BE"/>
        </w:rPr>
        <w:t>L’accompagnement de la Direction dans ses choix informatiques</w:t>
      </w:r>
    </w:p>
    <w:p w14:paraId="63594015" w14:textId="60DB08F9" w:rsidR="00881596" w:rsidRPr="0086640D" w:rsidRDefault="00881596" w:rsidP="003101B3">
      <w:pPr>
        <w:pStyle w:val="Paragraphestandard"/>
        <w:numPr>
          <w:ilvl w:val="0"/>
          <w:numId w:val="1"/>
        </w:numPr>
        <w:jc w:val="both"/>
        <w:rPr>
          <w:rStyle w:val="contenucontrat"/>
          <w:color w:val="000000" w:themeColor="text1"/>
          <w:lang w:val="fr-BE"/>
        </w:rPr>
      </w:pPr>
      <w:r w:rsidRPr="0086640D">
        <w:rPr>
          <w:rStyle w:val="contenucontrat"/>
          <w:color w:val="000000" w:themeColor="text1"/>
          <w:lang w:val="fr-BE"/>
        </w:rPr>
        <w:t>L’accompagnement de projets de développements et de site interne ou intranet</w:t>
      </w:r>
    </w:p>
    <w:p w14:paraId="71FC5ABD" w14:textId="4DF419B7" w:rsidR="00881596" w:rsidRPr="0086640D" w:rsidRDefault="00881596" w:rsidP="003101B3">
      <w:pPr>
        <w:pStyle w:val="Paragraphestandard"/>
        <w:numPr>
          <w:ilvl w:val="0"/>
          <w:numId w:val="1"/>
        </w:numPr>
        <w:jc w:val="both"/>
        <w:rPr>
          <w:rStyle w:val="contenucontrat"/>
          <w:color w:val="000000" w:themeColor="text1"/>
          <w:lang w:val="fr-BE"/>
        </w:rPr>
      </w:pPr>
      <w:r w:rsidRPr="0086640D">
        <w:rPr>
          <w:rStyle w:val="contenucontrat"/>
          <w:color w:val="000000" w:themeColor="text1"/>
          <w:lang w:val="fr-BE"/>
        </w:rPr>
        <w:t>Les autres prestations jugées utiles par le client et entrant dans les compétences de Bisoft</w:t>
      </w:r>
    </w:p>
    <w:p w14:paraId="2B7265C8" w14:textId="5EB76227" w:rsidR="00383D54" w:rsidRPr="0086640D" w:rsidRDefault="00383D54" w:rsidP="003101B3">
      <w:pPr>
        <w:pStyle w:val="Paragraphestandard"/>
        <w:numPr>
          <w:ilvl w:val="0"/>
          <w:numId w:val="1"/>
        </w:numPr>
        <w:jc w:val="both"/>
        <w:rPr>
          <w:rStyle w:val="contenucontrat"/>
          <w:color w:val="000000" w:themeColor="text1"/>
        </w:rPr>
      </w:pPr>
      <w:r w:rsidRPr="0086640D">
        <w:rPr>
          <w:rStyle w:val="contenucontrat"/>
          <w:color w:val="000000" w:themeColor="text1"/>
        </w:rPr>
        <w:t>Les interventions du Service Desk</w:t>
      </w:r>
    </w:p>
    <w:p w14:paraId="79320130" w14:textId="77777777" w:rsidR="00881596" w:rsidRPr="0086640D" w:rsidRDefault="00881596" w:rsidP="00881596">
      <w:pPr>
        <w:pStyle w:val="Paragraphestandard"/>
        <w:jc w:val="both"/>
        <w:rPr>
          <w:rStyle w:val="contenucontrat"/>
          <w:color w:val="000000" w:themeColor="text1"/>
        </w:rPr>
      </w:pPr>
    </w:p>
    <w:p w14:paraId="0E648A72" w14:textId="77777777" w:rsidR="00881596" w:rsidRPr="0086640D" w:rsidRDefault="00881596" w:rsidP="00881596">
      <w:pPr>
        <w:pStyle w:val="Paragraphestandard"/>
        <w:jc w:val="both"/>
        <w:rPr>
          <w:rStyle w:val="contenucontrat"/>
          <w:color w:val="000000" w:themeColor="text1"/>
          <w:lang w:val="fr-BE"/>
        </w:rPr>
      </w:pPr>
      <w:r w:rsidRPr="0086640D">
        <w:rPr>
          <w:rStyle w:val="contenucontrat"/>
          <w:color w:val="000000" w:themeColor="text1"/>
          <w:lang w:val="fr-BE"/>
        </w:rPr>
        <w:t>Les prestations effectuées par les préposés de Bisoft font toutes l’objet d’une fiche d’intervention précisant la nature, la durée et la suite à réserver à l’intervention.</w:t>
      </w:r>
    </w:p>
    <w:p w14:paraId="42200291" w14:textId="77777777" w:rsidR="00881596" w:rsidRPr="0086640D" w:rsidRDefault="00881596" w:rsidP="00881596">
      <w:pPr>
        <w:pStyle w:val="Paragraphestandard"/>
        <w:jc w:val="both"/>
        <w:rPr>
          <w:rStyle w:val="contenucontrat"/>
          <w:color w:val="7F7F7F" w:themeColor="text1" w:themeTint="80"/>
          <w:lang w:val="fr-BE"/>
        </w:rPr>
      </w:pPr>
    </w:p>
    <w:p w14:paraId="610F55A2" w14:textId="77777777" w:rsidR="00881596" w:rsidRPr="0086640D" w:rsidRDefault="00881596" w:rsidP="00881596">
      <w:pPr>
        <w:pStyle w:val="Paragraphestandard"/>
        <w:jc w:val="both"/>
        <w:rPr>
          <w:rStyle w:val="Titresparagraphescontrat"/>
          <w:color w:val="004996"/>
          <w:sz w:val="21"/>
          <w:szCs w:val="21"/>
          <w:lang w:val="fr-BE"/>
        </w:rPr>
      </w:pPr>
      <w:r w:rsidRPr="0086640D">
        <w:rPr>
          <w:rStyle w:val="Titresparagraphescontrat"/>
          <w:color w:val="004996"/>
          <w:sz w:val="21"/>
          <w:szCs w:val="21"/>
          <w:lang w:val="fr-BE"/>
        </w:rPr>
        <w:t>2. PLANNING</w:t>
      </w:r>
    </w:p>
    <w:p w14:paraId="24550357" w14:textId="77777777" w:rsidR="00881596" w:rsidRPr="0086640D" w:rsidRDefault="00881596" w:rsidP="00881596">
      <w:pPr>
        <w:pStyle w:val="Paragraphestandard"/>
        <w:jc w:val="both"/>
        <w:rPr>
          <w:rStyle w:val="Titresparagraphescontrat"/>
          <w:color w:val="7F7F7F" w:themeColor="text1" w:themeTint="80"/>
          <w:sz w:val="10"/>
          <w:szCs w:val="10"/>
          <w:lang w:val="fr-BE"/>
        </w:rPr>
      </w:pPr>
    </w:p>
    <w:p w14:paraId="6C6DF220" w14:textId="77777777" w:rsidR="00881596" w:rsidRPr="0086640D" w:rsidRDefault="00881596" w:rsidP="00881596">
      <w:pPr>
        <w:pStyle w:val="Paragraphestandard"/>
        <w:jc w:val="both"/>
        <w:rPr>
          <w:rStyle w:val="contenucontrat"/>
          <w:color w:val="000000" w:themeColor="text1"/>
          <w:lang w:val="fr-BE"/>
        </w:rPr>
      </w:pPr>
      <w:r w:rsidRPr="0086640D">
        <w:rPr>
          <w:rStyle w:val="contenucontrat"/>
          <w:color w:val="000000" w:themeColor="text1"/>
          <w:lang w:val="fr-BE"/>
        </w:rPr>
        <w:t>Les prestations seront réalisées pour partie sur le(s) site(s) du client ainsi qu’en interne.</w:t>
      </w:r>
    </w:p>
    <w:p w14:paraId="50EEA771" w14:textId="32B9B4DB" w:rsidR="00881596" w:rsidRPr="0086640D" w:rsidRDefault="00881596" w:rsidP="00881596">
      <w:pPr>
        <w:pStyle w:val="Paragraphestandard"/>
        <w:jc w:val="both"/>
        <w:rPr>
          <w:rStyle w:val="contenucontrat"/>
          <w:color w:val="000000" w:themeColor="text1"/>
          <w:lang w:val="fr-BE"/>
        </w:rPr>
      </w:pPr>
      <w:r w:rsidRPr="0086640D">
        <w:rPr>
          <w:rStyle w:val="contenucontrat"/>
          <w:color w:val="000000" w:themeColor="text1"/>
          <w:lang w:val="fr-BE"/>
        </w:rPr>
        <w:t xml:space="preserve">En cas d’urgence, un délai maximum de 4h ouvrées sera garanti </w:t>
      </w:r>
      <w:r w:rsidR="00F94EC0" w:rsidRPr="0086640D">
        <w:rPr>
          <w:rStyle w:val="contenucontrat"/>
          <w:color w:val="000000" w:themeColor="text1"/>
          <w:lang w:val="fr-BE"/>
        </w:rPr>
        <w:t>pour la prise en charge de votre demande</w:t>
      </w:r>
      <w:r w:rsidRPr="0086640D">
        <w:rPr>
          <w:rStyle w:val="contenucontrat"/>
          <w:color w:val="000000" w:themeColor="text1"/>
          <w:lang w:val="fr-BE"/>
        </w:rPr>
        <w:t>.</w:t>
      </w:r>
    </w:p>
    <w:p w14:paraId="18757763" w14:textId="3679D862" w:rsidR="00881596" w:rsidRPr="0086640D" w:rsidRDefault="00881596" w:rsidP="00881596">
      <w:pPr>
        <w:pStyle w:val="Paragraphestandard"/>
        <w:jc w:val="both"/>
        <w:rPr>
          <w:rStyle w:val="contenucontrat"/>
          <w:color w:val="000000" w:themeColor="text1"/>
          <w:lang w:val="fr-BE"/>
        </w:rPr>
      </w:pPr>
      <w:r w:rsidRPr="0086640D">
        <w:rPr>
          <w:rStyle w:val="contenucontrat"/>
          <w:color w:val="000000" w:themeColor="text1"/>
          <w:lang w:val="fr-BE"/>
        </w:rPr>
        <w:t>Nous attirons l’attention sur le fait que si, en cours d’intervention, le préposé de Bisoft constatait des éléments objectifs de nature à remettre en cause ce planning, il s’en remettra immédiatement au commanditaire de celle-ci.</w:t>
      </w:r>
    </w:p>
    <w:p w14:paraId="4DB9900F" w14:textId="77777777" w:rsidR="009F04F0" w:rsidRPr="0086640D" w:rsidRDefault="009F04F0" w:rsidP="00881596">
      <w:pPr>
        <w:pStyle w:val="Paragraphestandard"/>
        <w:jc w:val="both"/>
        <w:rPr>
          <w:rStyle w:val="contenucontrat"/>
          <w:color w:val="7F7F7F" w:themeColor="text1" w:themeTint="80"/>
          <w:lang w:val="fr-BE"/>
        </w:rPr>
      </w:pPr>
    </w:p>
    <w:p w14:paraId="0A770F86" w14:textId="77777777" w:rsidR="006E425C" w:rsidRPr="0086640D" w:rsidRDefault="006E425C" w:rsidP="006E425C">
      <w:pPr>
        <w:pStyle w:val="Paragraphestandard"/>
        <w:jc w:val="both"/>
        <w:rPr>
          <w:rStyle w:val="Titresparagraphescontrat"/>
          <w:color w:val="004996"/>
          <w:sz w:val="21"/>
          <w:szCs w:val="21"/>
          <w:lang w:val="fr-BE"/>
        </w:rPr>
      </w:pPr>
      <w:r w:rsidRPr="0086640D">
        <w:rPr>
          <w:rStyle w:val="Titresparagraphescontrat"/>
          <w:color w:val="004996"/>
          <w:sz w:val="21"/>
          <w:szCs w:val="21"/>
          <w:lang w:val="fr-BE"/>
        </w:rPr>
        <w:t>3. CONDITIONS, PRIX ET FACTURATION</w:t>
      </w:r>
    </w:p>
    <w:p w14:paraId="149B425A" w14:textId="77777777" w:rsidR="006E425C" w:rsidRPr="0086640D" w:rsidRDefault="006E425C" w:rsidP="006E425C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Calibri" w:hAnsi="Calibri" w:cs="Calibri"/>
          <w:color w:val="7F7F7F" w:themeColor="text1" w:themeTint="80"/>
          <w:sz w:val="10"/>
          <w:szCs w:val="10"/>
          <w:lang w:val="fr-BE"/>
        </w:rPr>
      </w:pPr>
    </w:p>
    <w:p w14:paraId="6BD14002" w14:textId="466E4F99" w:rsidR="0097348B" w:rsidRPr="0086640D" w:rsidRDefault="006E425C" w:rsidP="0097348B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Calibri" w:hAnsi="Calibri" w:cs="Calibri"/>
          <w:color w:val="000000" w:themeColor="text1"/>
          <w:sz w:val="18"/>
          <w:szCs w:val="18"/>
          <w:lang w:val="fr-BE"/>
        </w:rPr>
      </w:pPr>
      <w:r w:rsidRPr="0086640D">
        <w:rPr>
          <w:rFonts w:ascii="Calibri" w:hAnsi="Calibri" w:cs="Calibri"/>
          <w:color w:val="000000" w:themeColor="text1"/>
          <w:sz w:val="18"/>
          <w:szCs w:val="18"/>
          <w:lang w:val="fr-BE"/>
        </w:rPr>
        <w:t>Le contrat prend effet en date du</w:t>
      </w:r>
      <w:r w:rsidR="00B4265F" w:rsidRPr="0086640D">
        <w:rPr>
          <w:rFonts w:ascii="Calibri" w:hAnsi="Calibri" w:cs="Calibri"/>
          <w:color w:val="000000" w:themeColor="text1"/>
          <w:sz w:val="18"/>
          <w:szCs w:val="18"/>
          <w:lang w:val="en-US"/>
          <w14:textOutline w14:w="9525" w14:cap="flat" w14:cmpd="sng" w14:algn="ctr">
            <w14:noFill/>
            <w14:prstDash w14:val="solid"/>
            <w14:round/>
          </w14:textOutline>
        </w:rPr>
        <w:fldChar w:fldCharType="begin">
          <w:ffData>
            <w:name w:val="Texte3"/>
            <w:enabled/>
            <w:calcOnExit w:val="0"/>
            <w:textInput>
              <w:default w:val="..../..../........"/>
            </w:textInput>
          </w:ffData>
        </w:fldChar>
      </w:r>
      <w:bookmarkStart w:id="1" w:name="Texte3"/>
      <w:r w:rsidR="00B4265F" w:rsidRPr="0086640D">
        <w:rPr>
          <w:rFonts w:ascii="Calibri" w:hAnsi="Calibri" w:cs="Calibri"/>
          <w:color w:val="000000" w:themeColor="text1"/>
          <w:sz w:val="18"/>
          <w:szCs w:val="18"/>
          <w:lang w:val="fr-BE"/>
          <w14:textOutline w14:w="9525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B4265F" w:rsidRPr="0086640D">
        <w:rPr>
          <w:rFonts w:ascii="Calibri" w:hAnsi="Calibri" w:cs="Calibri"/>
          <w:color w:val="000000" w:themeColor="text1"/>
          <w:sz w:val="18"/>
          <w:szCs w:val="18"/>
          <w:lang w:val="en-US"/>
          <w14:textOutline w14:w="9525" w14:cap="flat" w14:cmpd="sng" w14:algn="ctr">
            <w14:noFill/>
            <w14:prstDash w14:val="solid"/>
            <w14:round/>
          </w14:textOutline>
        </w:rPr>
      </w:r>
      <w:r w:rsidR="00B4265F" w:rsidRPr="0086640D">
        <w:rPr>
          <w:rFonts w:ascii="Calibri" w:hAnsi="Calibri" w:cs="Calibri"/>
          <w:color w:val="000000" w:themeColor="text1"/>
          <w:sz w:val="18"/>
          <w:szCs w:val="18"/>
          <w:lang w:val="en-US"/>
          <w14:textOutline w14:w="9525" w14:cap="flat" w14:cmpd="sng" w14:algn="ctr">
            <w14:noFill/>
            <w14:prstDash w14:val="solid"/>
            <w14:round/>
          </w14:textOutline>
        </w:rPr>
        <w:fldChar w:fldCharType="separate"/>
      </w:r>
      <w:r w:rsidR="00B4265F" w:rsidRPr="0086640D">
        <w:rPr>
          <w:rFonts w:ascii="Calibri" w:hAnsi="Calibri" w:cs="Calibri"/>
          <w:noProof/>
          <w:color w:val="000000" w:themeColor="text1"/>
          <w:sz w:val="18"/>
          <w:szCs w:val="18"/>
          <w:lang w:val="fr-BE"/>
          <w14:textOutline w14:w="9525" w14:cap="flat" w14:cmpd="sng" w14:algn="ctr">
            <w14:noFill/>
            <w14:prstDash w14:val="solid"/>
            <w14:round/>
          </w14:textOutline>
        </w:rPr>
        <w:t>..../..../........</w:t>
      </w:r>
      <w:r w:rsidR="00B4265F" w:rsidRPr="0086640D">
        <w:rPr>
          <w:rFonts w:ascii="Calibri" w:hAnsi="Calibri" w:cs="Calibri"/>
          <w:color w:val="000000" w:themeColor="text1"/>
          <w:sz w:val="18"/>
          <w:szCs w:val="18"/>
          <w:lang w:val="en-US"/>
          <w14:textOutline w14:w="9525" w14:cap="flat" w14:cmpd="sng" w14:algn="ctr">
            <w14:noFill/>
            <w14:prstDash w14:val="solid"/>
            <w14:round/>
          </w14:textOutline>
        </w:rPr>
        <w:fldChar w:fldCharType="end"/>
      </w:r>
      <w:bookmarkEnd w:id="1"/>
      <w:r w:rsidR="00B4265F" w:rsidRPr="0086640D">
        <w:rPr>
          <w:rFonts w:ascii="Calibri" w:hAnsi="Calibri" w:cs="Calibri"/>
          <w:color w:val="000000" w:themeColor="text1"/>
          <w:sz w:val="18"/>
          <w:szCs w:val="18"/>
          <w:lang w:val="fr-BE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Pr="0086640D">
        <w:rPr>
          <w:rFonts w:ascii="Calibri" w:hAnsi="Calibri" w:cs="Calibri"/>
          <w:color w:val="000000" w:themeColor="text1"/>
          <w:sz w:val="18"/>
          <w:szCs w:val="18"/>
          <w:lang w:val="fr-BE"/>
        </w:rPr>
        <w:t>pour une durée indéterminée. Chaque partie peut y mettre fin moyennant un préavis de trois mois.</w:t>
      </w:r>
    </w:p>
    <w:p w14:paraId="5A438A53" w14:textId="77777777" w:rsidR="00E03604" w:rsidRPr="0086640D" w:rsidRDefault="00E03604" w:rsidP="0097348B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Calibri" w:hAnsi="Calibri" w:cs="Calibri"/>
          <w:color w:val="000000" w:themeColor="text1"/>
          <w:sz w:val="18"/>
          <w:szCs w:val="18"/>
          <w:lang w:val="fr-BE"/>
        </w:rPr>
      </w:pPr>
    </w:p>
    <w:p w14:paraId="767B7A59" w14:textId="46F6A0DD" w:rsidR="00E03604" w:rsidRPr="0086640D" w:rsidRDefault="00793232" w:rsidP="00E03604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Calibri" w:hAnsi="Calibri" w:cs="Calibri"/>
          <w:color w:val="000000" w:themeColor="text1"/>
          <w:sz w:val="18"/>
          <w:szCs w:val="18"/>
          <w:lang w:val="fr-BE"/>
        </w:rPr>
      </w:pPr>
      <w:r w:rsidRPr="0086640D">
        <w:rPr>
          <w:rFonts w:ascii="Calibri" w:hAnsi="Calibri" w:cs="Calibri"/>
          <w:color w:val="000000" w:themeColor="text1"/>
          <w:sz w:val="18"/>
          <w:szCs w:val="18"/>
          <w:lang w:val="en-US"/>
        </w:rPr>
        <w:fldChar w:fldCharType="begin">
          <w:ffData>
            <w:name w:val="CaseACocher2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2" w:name="CaseACocher2"/>
      <w:r w:rsidRPr="0086640D">
        <w:rPr>
          <w:rFonts w:ascii="Calibri" w:hAnsi="Calibri" w:cs="Calibri"/>
          <w:color w:val="000000" w:themeColor="text1"/>
          <w:sz w:val="18"/>
          <w:szCs w:val="18"/>
          <w:lang w:val="fr-BE"/>
        </w:rPr>
        <w:instrText xml:space="preserve"> FORMCHECKBOX </w:instrText>
      </w:r>
      <w:r w:rsidR="0086640D" w:rsidRPr="0086640D">
        <w:rPr>
          <w:rFonts w:ascii="Calibri" w:hAnsi="Calibri" w:cs="Calibri"/>
          <w:color w:val="000000" w:themeColor="text1"/>
          <w:sz w:val="18"/>
          <w:szCs w:val="18"/>
          <w:lang w:val="en-US"/>
        </w:rPr>
      </w:r>
      <w:r w:rsidR="00EF022D" w:rsidRPr="0086640D">
        <w:rPr>
          <w:rFonts w:ascii="Calibri" w:hAnsi="Calibri" w:cs="Calibri"/>
          <w:color w:val="000000" w:themeColor="text1"/>
          <w:sz w:val="18"/>
          <w:szCs w:val="18"/>
          <w:lang w:val="en-US"/>
        </w:rPr>
        <w:fldChar w:fldCharType="separate"/>
      </w:r>
      <w:r w:rsidRPr="0086640D">
        <w:rPr>
          <w:rFonts w:ascii="Calibri" w:hAnsi="Calibri" w:cs="Calibri"/>
          <w:color w:val="000000" w:themeColor="text1"/>
          <w:sz w:val="18"/>
          <w:szCs w:val="18"/>
          <w:lang w:val="en-US"/>
        </w:rPr>
        <w:fldChar w:fldCharType="end"/>
      </w:r>
      <w:bookmarkEnd w:id="2"/>
      <w:r w:rsidR="00A36DD1" w:rsidRPr="0086640D">
        <w:rPr>
          <w:rFonts w:ascii="Calibri" w:hAnsi="Calibri" w:cs="Calibri"/>
          <w:color w:val="000000" w:themeColor="text1"/>
          <w:sz w:val="18"/>
          <w:szCs w:val="18"/>
          <w:lang w:val="fr-BE"/>
        </w:rPr>
        <w:t xml:space="preserve"> Facturation </w:t>
      </w:r>
      <w:r w:rsidR="00E03604" w:rsidRPr="0086640D">
        <w:rPr>
          <w:rFonts w:ascii="Calibri" w:hAnsi="Calibri" w:cs="Calibri"/>
          <w:color w:val="000000" w:themeColor="text1"/>
          <w:sz w:val="18"/>
          <w:szCs w:val="18"/>
          <w:lang w:val="fr-BE"/>
        </w:rPr>
        <w:t>des prestations sur base d’un crédit d’heure anticipatif.</w:t>
      </w:r>
    </w:p>
    <w:p w14:paraId="129C5DFC" w14:textId="1D93AB7A" w:rsidR="006E425C" w:rsidRPr="0086640D" w:rsidRDefault="00E03604" w:rsidP="0097348B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Calibri" w:hAnsi="Calibri" w:cs="Calibri"/>
          <w:color w:val="000000" w:themeColor="text1"/>
          <w:sz w:val="18"/>
          <w:szCs w:val="18"/>
          <w:lang w:val="fr-BE"/>
        </w:rPr>
      </w:pPr>
      <w:r w:rsidRPr="0086640D">
        <w:rPr>
          <w:rFonts w:ascii="Calibri" w:hAnsi="Calibri" w:cs="Calibri"/>
          <w:color w:val="000000" w:themeColor="text1"/>
          <w:sz w:val="18"/>
          <w:szCs w:val="18"/>
          <w:lang w:val="fr-BE"/>
        </w:rPr>
        <w:t>L’intervention sur site couvre minimum 1 heure. Après cette première heure, par unité d’un quart d’heure.</w:t>
      </w:r>
      <w:r w:rsidR="00B22D1F" w:rsidRPr="0086640D">
        <w:rPr>
          <w:rFonts w:ascii="Calibri" w:hAnsi="Calibri" w:cs="Calibri"/>
          <w:color w:val="000000" w:themeColor="text1"/>
          <w:sz w:val="18"/>
          <w:szCs w:val="18"/>
          <w:lang w:val="fr-BE"/>
        </w:rPr>
        <w:t xml:space="preserve"> Refacturation automatique d’un nouveau pack identique lorsque les heures sont épuisées.</w:t>
      </w:r>
    </w:p>
    <w:p w14:paraId="34BEC1F1" w14:textId="598E7B52" w:rsidR="009927DC" w:rsidRPr="0086640D" w:rsidRDefault="00E03604" w:rsidP="0086640D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Calibri" w:hAnsi="Calibri" w:cs="Calibri"/>
          <w:color w:val="000000" w:themeColor="text1"/>
          <w:sz w:val="18"/>
          <w:szCs w:val="18"/>
          <w:lang w:val="fr-BE"/>
        </w:rPr>
      </w:pPr>
      <w:r w:rsidRPr="0086640D">
        <w:rPr>
          <w:rFonts w:ascii="Calibri" w:hAnsi="Calibri" w:cs="Calibri"/>
          <w:color w:val="000000" w:themeColor="text1"/>
          <w:sz w:val="18"/>
          <w:szCs w:val="18"/>
          <w:lang w:val="en-US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3"/>
      <w:r w:rsidRPr="0086640D">
        <w:rPr>
          <w:rFonts w:ascii="Calibri" w:hAnsi="Calibri" w:cs="Calibri"/>
          <w:color w:val="000000" w:themeColor="text1"/>
          <w:sz w:val="18"/>
          <w:szCs w:val="18"/>
          <w:lang w:val="fr-BE"/>
        </w:rPr>
        <w:instrText xml:space="preserve"> FORMCHECKBOX </w:instrText>
      </w:r>
      <w:r w:rsidR="00EF022D" w:rsidRPr="0086640D">
        <w:rPr>
          <w:rFonts w:ascii="Calibri" w:hAnsi="Calibri" w:cs="Calibri"/>
          <w:color w:val="000000" w:themeColor="text1"/>
          <w:sz w:val="18"/>
          <w:szCs w:val="18"/>
          <w:lang w:val="en-US"/>
        </w:rPr>
      </w:r>
      <w:r w:rsidR="00EF022D" w:rsidRPr="0086640D">
        <w:rPr>
          <w:rFonts w:ascii="Calibri" w:hAnsi="Calibri" w:cs="Calibri"/>
          <w:color w:val="000000" w:themeColor="text1"/>
          <w:sz w:val="18"/>
          <w:szCs w:val="18"/>
          <w:lang w:val="en-US"/>
        </w:rPr>
        <w:fldChar w:fldCharType="separate"/>
      </w:r>
      <w:r w:rsidRPr="0086640D">
        <w:rPr>
          <w:rFonts w:ascii="Calibri" w:hAnsi="Calibri" w:cs="Calibri"/>
          <w:color w:val="000000" w:themeColor="text1"/>
          <w:sz w:val="18"/>
          <w:szCs w:val="18"/>
          <w:lang w:val="en-US"/>
        </w:rPr>
        <w:fldChar w:fldCharType="end"/>
      </w:r>
      <w:bookmarkEnd w:id="3"/>
      <w:r w:rsidR="00B47C76" w:rsidRPr="0086640D">
        <w:rPr>
          <w:rFonts w:ascii="Calibri" w:hAnsi="Calibri" w:cs="Calibri"/>
          <w:color w:val="000000" w:themeColor="text1"/>
          <w:sz w:val="18"/>
          <w:szCs w:val="18"/>
          <w:lang w:val="fr-BE"/>
        </w:rPr>
        <w:t xml:space="preserve"> </w:t>
      </w:r>
      <w:r w:rsidR="006E425C" w:rsidRPr="0086640D">
        <w:rPr>
          <w:rFonts w:ascii="Calibri" w:hAnsi="Calibri" w:cs="Calibri"/>
          <w:color w:val="000000" w:themeColor="text1"/>
          <w:sz w:val="18"/>
          <w:szCs w:val="18"/>
          <w:lang w:val="fr-BE"/>
        </w:rPr>
        <w:t xml:space="preserve">Pack de </w:t>
      </w:r>
      <w:r w:rsidR="00B22D1F" w:rsidRPr="0086640D">
        <w:rPr>
          <w:rFonts w:ascii="Calibri" w:hAnsi="Calibri" w:cs="Calibri"/>
          <w:color w:val="000000" w:themeColor="text1"/>
          <w:sz w:val="18"/>
          <w:szCs w:val="18"/>
          <w:lang w:val="fr-BE"/>
        </w:rPr>
        <w:t>3</w:t>
      </w:r>
      <w:r w:rsidR="006E425C" w:rsidRPr="0086640D">
        <w:rPr>
          <w:rFonts w:ascii="Calibri" w:hAnsi="Calibri" w:cs="Calibri"/>
          <w:color w:val="000000" w:themeColor="text1"/>
          <w:sz w:val="18"/>
          <w:szCs w:val="18"/>
          <w:lang w:val="fr-BE"/>
        </w:rPr>
        <w:t>0 heures</w:t>
      </w:r>
      <w:r w:rsidRPr="0086640D">
        <w:rPr>
          <w:rFonts w:ascii="Calibri" w:hAnsi="Calibri" w:cs="Calibri"/>
          <w:color w:val="000000" w:themeColor="text1"/>
          <w:sz w:val="18"/>
          <w:szCs w:val="18"/>
          <w:lang w:val="fr-BE"/>
        </w:rPr>
        <w:t xml:space="preserve"> =&gt; </w:t>
      </w:r>
      <w:r w:rsidR="00317A64">
        <w:rPr>
          <w:rFonts w:ascii="Calibri" w:hAnsi="Calibri" w:cs="Calibri"/>
          <w:color w:val="000000" w:themeColor="text1"/>
          <w:sz w:val="18"/>
          <w:szCs w:val="18"/>
          <w:lang w:val="fr-BE"/>
        </w:rPr>
        <w:t>….</w:t>
      </w:r>
      <w:r w:rsidR="00317A64">
        <w:rPr>
          <w:rFonts w:ascii="Calibri" w:hAnsi="Calibri" w:cs="Calibri"/>
          <w:color w:val="000000" w:themeColor="text1"/>
          <w:sz w:val="18"/>
          <w:szCs w:val="18"/>
          <w:lang w:val="fr-BE"/>
          <w14:textOutline w14:w="15875" w14:cap="rnd" w14:cmpd="sng" w14:algn="ctr">
            <w14:noFill/>
            <w14:prstDash w14:val="sysDot"/>
            <w14:bevel/>
          </w14:textOutline>
        </w:rPr>
        <w:t xml:space="preserve"> </w:t>
      </w:r>
      <w:r w:rsidR="00317A64" w:rsidRPr="0086640D">
        <w:rPr>
          <w:rFonts w:ascii="Calibri" w:hAnsi="Calibri" w:cs="Calibri"/>
          <w:color w:val="000000" w:themeColor="text1"/>
          <w:sz w:val="18"/>
          <w:szCs w:val="18"/>
          <w:lang w:val="fr-BE"/>
        </w:rPr>
        <w:t xml:space="preserve">€ </w:t>
      </w:r>
      <w:r w:rsidR="00317A64">
        <w:rPr>
          <w:rFonts w:ascii="Calibri" w:hAnsi="Calibri" w:cs="Calibri"/>
          <w:color w:val="000000" w:themeColor="text1"/>
          <w:sz w:val="18"/>
          <w:szCs w:val="18"/>
          <w:lang w:val="fr-BE"/>
        </w:rPr>
        <w:t>heure</w:t>
      </w:r>
      <w:r w:rsidR="00317A64" w:rsidRPr="0086640D">
        <w:rPr>
          <w:rFonts w:ascii="Calibri" w:hAnsi="Calibri" w:cs="Calibri"/>
          <w:color w:val="000000" w:themeColor="text1"/>
          <w:sz w:val="18"/>
          <w:szCs w:val="18"/>
          <w:lang w:val="fr-BE"/>
        </w:rPr>
        <w:t>)</w:t>
      </w:r>
      <w:r w:rsidR="00317A64">
        <w:rPr>
          <w:rFonts w:ascii="Calibri" w:hAnsi="Calibri" w:cs="Calibri"/>
          <w:color w:val="000000" w:themeColor="text1"/>
          <w:sz w:val="18"/>
          <w:szCs w:val="18"/>
          <w:lang w:val="fr-BE"/>
        </w:rPr>
        <w:t xml:space="preserve">  </w:t>
      </w:r>
      <w:r w:rsidR="009927DC" w:rsidRPr="0086640D">
        <w:rPr>
          <w:rFonts w:ascii="Calibri" w:hAnsi="Calibri" w:cs="Calibri"/>
          <w:color w:val="000000" w:themeColor="text1"/>
          <w:sz w:val="18"/>
          <w:szCs w:val="18"/>
          <w:lang w:val="en-US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eACocher5"/>
      <w:r w:rsidR="009927DC" w:rsidRPr="0086640D">
        <w:rPr>
          <w:rFonts w:ascii="Calibri" w:hAnsi="Calibri" w:cs="Calibri"/>
          <w:color w:val="000000" w:themeColor="text1"/>
          <w:sz w:val="18"/>
          <w:szCs w:val="18"/>
          <w:lang w:val="fr-BE"/>
        </w:rPr>
        <w:instrText xml:space="preserve"> FORMCHECKBOX </w:instrText>
      </w:r>
      <w:r w:rsidR="0086640D" w:rsidRPr="0086640D">
        <w:rPr>
          <w:rFonts w:ascii="Calibri" w:hAnsi="Calibri" w:cs="Calibri"/>
          <w:color w:val="000000" w:themeColor="text1"/>
          <w:sz w:val="18"/>
          <w:szCs w:val="18"/>
          <w:lang w:val="en-US"/>
        </w:rPr>
      </w:r>
      <w:r w:rsidR="00EF022D" w:rsidRPr="0086640D">
        <w:rPr>
          <w:rFonts w:ascii="Calibri" w:hAnsi="Calibri" w:cs="Calibri"/>
          <w:color w:val="000000" w:themeColor="text1"/>
          <w:sz w:val="18"/>
          <w:szCs w:val="18"/>
          <w:lang w:val="en-US"/>
        </w:rPr>
        <w:fldChar w:fldCharType="separate"/>
      </w:r>
      <w:r w:rsidR="009927DC" w:rsidRPr="0086640D">
        <w:rPr>
          <w:rFonts w:ascii="Calibri" w:hAnsi="Calibri" w:cs="Calibri"/>
          <w:color w:val="000000" w:themeColor="text1"/>
          <w:sz w:val="18"/>
          <w:szCs w:val="18"/>
          <w:lang w:val="en-US"/>
        </w:rPr>
        <w:fldChar w:fldCharType="end"/>
      </w:r>
      <w:bookmarkEnd w:id="4"/>
      <w:r w:rsidR="009927DC" w:rsidRPr="0086640D">
        <w:rPr>
          <w:rFonts w:ascii="Calibri" w:hAnsi="Calibri" w:cs="Calibri"/>
          <w:color w:val="000000" w:themeColor="text1"/>
          <w:sz w:val="18"/>
          <w:szCs w:val="18"/>
          <w:lang w:val="fr-BE"/>
        </w:rPr>
        <w:t xml:space="preserve"> Pack de 50 heures =&gt; </w:t>
      </w:r>
      <w:r w:rsidR="00317A64">
        <w:rPr>
          <w:rFonts w:ascii="Calibri" w:hAnsi="Calibri" w:cs="Calibri"/>
          <w:color w:val="000000" w:themeColor="text1"/>
          <w:sz w:val="18"/>
          <w:szCs w:val="18"/>
          <w:lang w:val="fr-BE"/>
        </w:rPr>
        <w:t>…</w:t>
      </w:r>
      <w:r w:rsidR="009927DC" w:rsidRPr="0086640D">
        <w:rPr>
          <w:rFonts w:ascii="Calibri" w:hAnsi="Calibri" w:cs="Calibri"/>
          <w:color w:val="000000" w:themeColor="text1"/>
          <w:sz w:val="18"/>
          <w:szCs w:val="18"/>
          <w:lang w:val="fr-BE"/>
        </w:rPr>
        <w:t>€ (</w:t>
      </w:r>
      <w:r w:rsidR="00317A64">
        <w:rPr>
          <w:rFonts w:ascii="Calibri" w:hAnsi="Calibri" w:cs="Calibri"/>
          <w:color w:val="000000" w:themeColor="text1"/>
          <w:sz w:val="18"/>
          <w:szCs w:val="18"/>
          <w:lang w:val="fr-BE"/>
        </w:rPr>
        <w:t>…</w:t>
      </w:r>
      <w:r w:rsidR="009927DC" w:rsidRPr="0086640D">
        <w:rPr>
          <w:rFonts w:ascii="Calibri" w:hAnsi="Calibri" w:cs="Calibri"/>
          <w:color w:val="000000" w:themeColor="text1"/>
          <w:sz w:val="18"/>
          <w:szCs w:val="18"/>
          <w:lang w:val="fr-BE"/>
        </w:rPr>
        <w:t>€/</w:t>
      </w:r>
      <w:r w:rsidR="0086640D" w:rsidRPr="0086640D">
        <w:rPr>
          <w:rFonts w:ascii="Calibri" w:hAnsi="Calibri" w:cs="Calibri"/>
          <w:color w:val="000000" w:themeColor="text1"/>
          <w:sz w:val="18"/>
          <w:szCs w:val="18"/>
          <w:lang w:val="fr-BE"/>
        </w:rPr>
        <w:t xml:space="preserve">heure)  </w:t>
      </w:r>
      <w:r w:rsidR="009927DC" w:rsidRPr="0086640D">
        <w:rPr>
          <w:rFonts w:ascii="Calibri" w:hAnsi="Calibri" w:cs="Calibri"/>
          <w:color w:val="000000" w:themeColor="text1"/>
          <w:sz w:val="18"/>
          <w:szCs w:val="18"/>
          <w:lang w:val="en-US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927DC" w:rsidRPr="0086640D">
        <w:rPr>
          <w:rFonts w:ascii="Calibri" w:hAnsi="Calibri" w:cs="Calibri"/>
          <w:color w:val="000000" w:themeColor="text1"/>
          <w:sz w:val="18"/>
          <w:szCs w:val="18"/>
          <w:lang w:val="fr-BE"/>
        </w:rPr>
        <w:instrText xml:space="preserve"> FORMCHECKBOX </w:instrText>
      </w:r>
      <w:r w:rsidR="00EF022D" w:rsidRPr="0086640D">
        <w:rPr>
          <w:rFonts w:ascii="Calibri" w:hAnsi="Calibri" w:cs="Calibri"/>
          <w:color w:val="000000" w:themeColor="text1"/>
          <w:sz w:val="18"/>
          <w:szCs w:val="18"/>
          <w:lang w:val="en-US"/>
        </w:rPr>
      </w:r>
      <w:r w:rsidR="00EF022D" w:rsidRPr="0086640D">
        <w:rPr>
          <w:rFonts w:ascii="Calibri" w:hAnsi="Calibri" w:cs="Calibri"/>
          <w:color w:val="000000" w:themeColor="text1"/>
          <w:sz w:val="18"/>
          <w:szCs w:val="18"/>
          <w:lang w:val="en-US"/>
        </w:rPr>
        <w:fldChar w:fldCharType="separate"/>
      </w:r>
      <w:r w:rsidR="009927DC" w:rsidRPr="0086640D">
        <w:rPr>
          <w:rFonts w:ascii="Calibri" w:hAnsi="Calibri" w:cs="Calibri"/>
          <w:color w:val="000000" w:themeColor="text1"/>
          <w:sz w:val="18"/>
          <w:szCs w:val="18"/>
          <w:lang w:val="en-US"/>
        </w:rPr>
        <w:fldChar w:fldCharType="end"/>
      </w:r>
      <w:r w:rsidR="009927DC" w:rsidRPr="0086640D">
        <w:rPr>
          <w:rFonts w:ascii="Calibri" w:hAnsi="Calibri" w:cs="Calibri"/>
          <w:color w:val="000000" w:themeColor="text1"/>
          <w:sz w:val="18"/>
          <w:szCs w:val="18"/>
          <w:lang w:val="fr-BE"/>
        </w:rPr>
        <w:t xml:space="preserve"> Visite récurrente (option)</w:t>
      </w:r>
    </w:p>
    <w:p w14:paraId="189885E7" w14:textId="77777777" w:rsidR="00084428" w:rsidRPr="0086640D" w:rsidRDefault="00084428" w:rsidP="009927DC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Calibri" w:hAnsi="Calibri" w:cs="Calibri"/>
          <w:color w:val="7F7F7F" w:themeColor="text1" w:themeTint="80"/>
          <w:sz w:val="18"/>
          <w:szCs w:val="18"/>
          <w:lang w:val="fr-BE"/>
        </w:rPr>
      </w:pPr>
    </w:p>
    <w:p w14:paraId="53C4A2D0" w14:textId="4FAB6D42" w:rsidR="00B22D1F" w:rsidRPr="0086640D" w:rsidRDefault="00793232" w:rsidP="00084428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Calibri" w:hAnsi="Calibri" w:cs="Calibri"/>
          <w:color w:val="000000" w:themeColor="text1"/>
          <w:sz w:val="18"/>
          <w:szCs w:val="18"/>
          <w:lang w:val="fr-BE"/>
        </w:rPr>
      </w:pPr>
      <w:r w:rsidRPr="0086640D">
        <w:rPr>
          <w:rFonts w:ascii="Calibri" w:hAnsi="Calibri" w:cs="Calibri"/>
          <w:color w:val="000000" w:themeColor="text1"/>
          <w:sz w:val="18"/>
          <w:szCs w:val="18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86640D">
        <w:rPr>
          <w:rFonts w:ascii="Calibri" w:hAnsi="Calibri" w:cs="Calibri"/>
          <w:color w:val="000000" w:themeColor="text1"/>
          <w:sz w:val="18"/>
          <w:szCs w:val="18"/>
          <w:lang w:val="fr-BE"/>
        </w:rPr>
        <w:instrText xml:space="preserve"> FORMCHECKBOX </w:instrText>
      </w:r>
      <w:r w:rsidR="00EF022D" w:rsidRPr="0086640D">
        <w:rPr>
          <w:rFonts w:ascii="Calibri" w:hAnsi="Calibri" w:cs="Calibri"/>
          <w:color w:val="000000" w:themeColor="text1"/>
          <w:sz w:val="18"/>
          <w:szCs w:val="18"/>
          <w:lang w:val="en-US"/>
        </w:rPr>
      </w:r>
      <w:r w:rsidR="00EF022D" w:rsidRPr="0086640D">
        <w:rPr>
          <w:rFonts w:ascii="Calibri" w:hAnsi="Calibri" w:cs="Calibri"/>
          <w:color w:val="000000" w:themeColor="text1"/>
          <w:sz w:val="18"/>
          <w:szCs w:val="18"/>
          <w:lang w:val="en-US"/>
        </w:rPr>
        <w:fldChar w:fldCharType="separate"/>
      </w:r>
      <w:r w:rsidRPr="0086640D">
        <w:rPr>
          <w:rFonts w:ascii="Calibri" w:hAnsi="Calibri" w:cs="Calibri"/>
          <w:color w:val="000000" w:themeColor="text1"/>
          <w:sz w:val="18"/>
          <w:szCs w:val="18"/>
          <w:lang w:val="en-US"/>
        </w:rPr>
        <w:fldChar w:fldCharType="end"/>
      </w:r>
      <w:r w:rsidR="00084428" w:rsidRPr="0086640D">
        <w:rPr>
          <w:rFonts w:ascii="Calibri" w:hAnsi="Calibri" w:cs="Calibri"/>
          <w:color w:val="000000" w:themeColor="text1"/>
          <w:sz w:val="18"/>
          <w:szCs w:val="18"/>
          <w:lang w:val="fr-BE"/>
        </w:rPr>
        <w:t xml:space="preserve"> Forfait de déplacement</w:t>
      </w:r>
      <w:r w:rsidR="001211A1" w:rsidRPr="0086640D">
        <w:rPr>
          <w:rFonts w:ascii="Calibri" w:hAnsi="Calibri" w:cs="Calibri"/>
          <w:color w:val="000000" w:themeColor="text1"/>
          <w:sz w:val="18"/>
          <w:szCs w:val="18"/>
          <w:lang w:val="fr-BE"/>
        </w:rPr>
        <w:t xml:space="preserve"> </w:t>
      </w:r>
      <w:r w:rsidR="00084428" w:rsidRPr="0086640D">
        <w:rPr>
          <w:rFonts w:ascii="Calibri" w:hAnsi="Calibri" w:cs="Calibri"/>
          <w:color w:val="000000" w:themeColor="text1"/>
          <w:sz w:val="18"/>
          <w:szCs w:val="18"/>
          <w:lang w:val="fr-BE"/>
        </w:rPr>
        <w:t>: selon tarifs disponibles sur demande.</w:t>
      </w:r>
      <w:r w:rsidR="00B22D1F" w:rsidRPr="0086640D">
        <w:rPr>
          <w:rFonts w:ascii="Calibri" w:hAnsi="Calibri" w:cs="Calibri"/>
          <w:color w:val="000000" w:themeColor="text1"/>
          <w:sz w:val="18"/>
          <w:szCs w:val="18"/>
          <w:lang w:val="fr-BE"/>
        </w:rPr>
        <w:t xml:space="preserve"> </w:t>
      </w:r>
    </w:p>
    <w:p w14:paraId="1A750EBD" w14:textId="39A6F0DC" w:rsidR="006E425C" w:rsidRPr="0086640D" w:rsidRDefault="00084428" w:rsidP="00084428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Calibri" w:hAnsi="Calibri" w:cs="Calibri"/>
          <w:color w:val="000000" w:themeColor="text1"/>
          <w:sz w:val="18"/>
          <w:szCs w:val="18"/>
          <w:lang w:val="fr-BE"/>
        </w:rPr>
      </w:pPr>
      <w:r w:rsidRPr="0086640D">
        <w:rPr>
          <w:rFonts w:ascii="Calibri" w:hAnsi="Calibri" w:cs="Calibri"/>
          <w:color w:val="000000" w:themeColor="text1"/>
          <w:sz w:val="18"/>
          <w:szCs w:val="18"/>
          <w:lang w:val="fr-BE"/>
        </w:rPr>
        <w:t>Les frais de déplacement sont facturés au mois le mois.</w:t>
      </w:r>
    </w:p>
    <w:p w14:paraId="62D8805D" w14:textId="77777777" w:rsidR="009F04F0" w:rsidRPr="0086640D" w:rsidRDefault="009F04F0" w:rsidP="00881596">
      <w:pPr>
        <w:pStyle w:val="Paragraphestandard"/>
        <w:jc w:val="both"/>
        <w:rPr>
          <w:rStyle w:val="contenucontrat"/>
          <w:color w:val="000000" w:themeColor="text1"/>
          <w:lang w:val="fr-BE"/>
        </w:rPr>
      </w:pPr>
    </w:p>
    <w:p w14:paraId="620705A4" w14:textId="6E85AE2A" w:rsidR="00084428" w:rsidRPr="0086640D" w:rsidRDefault="00084428" w:rsidP="00084428">
      <w:pPr>
        <w:pStyle w:val="Paragraphestandard"/>
        <w:jc w:val="both"/>
        <w:rPr>
          <w:rStyle w:val="contenucontrat"/>
          <w:color w:val="000000" w:themeColor="text1"/>
          <w:lang w:val="fr-BE"/>
        </w:rPr>
      </w:pPr>
      <w:r w:rsidRPr="0086640D">
        <w:rPr>
          <w:rStyle w:val="contenucontrat"/>
          <w:color w:val="000000" w:themeColor="text1"/>
          <w:lang w:val="fr-BE"/>
        </w:rPr>
        <w:t>Nos prix s’entendent hors TVA et sont soumis à l’indexation annuelle (Index à la consommation au 1er janvier</w:t>
      </w:r>
      <w:r w:rsidR="00100795" w:rsidRPr="0086640D">
        <w:rPr>
          <w:rStyle w:val="contenucontrat"/>
          <w:color w:val="000000" w:themeColor="text1"/>
          <w:lang w:val="fr-BE"/>
        </w:rPr>
        <w:t>2021</w:t>
      </w:r>
      <w:r w:rsidRPr="0086640D">
        <w:rPr>
          <w:rStyle w:val="contenucontrat"/>
          <w:color w:val="000000" w:themeColor="text1"/>
          <w:lang w:val="fr-BE"/>
        </w:rPr>
        <w:t xml:space="preserve">). Index de référence : </w:t>
      </w:r>
      <w:r w:rsidR="00793232" w:rsidRPr="0086640D">
        <w:rPr>
          <w:rStyle w:val="contenucontrat"/>
          <w:color w:val="000000" w:themeColor="text1"/>
          <w:lang w:val="fr-BE"/>
        </w:rPr>
        <w:t>109.</w:t>
      </w:r>
      <w:r w:rsidR="00100795" w:rsidRPr="0086640D">
        <w:rPr>
          <w:rStyle w:val="contenucontrat"/>
          <w:color w:val="000000" w:themeColor="text1"/>
          <w:lang w:val="fr-BE"/>
        </w:rPr>
        <w:t>49</w:t>
      </w:r>
      <w:r w:rsidR="009927DC" w:rsidRPr="0086640D">
        <w:rPr>
          <w:rStyle w:val="contenucontrat"/>
          <w:color w:val="000000" w:themeColor="text1"/>
          <w:lang w:val="fr-BE"/>
        </w:rPr>
        <w:t xml:space="preserve">   </w:t>
      </w:r>
      <w:r w:rsidRPr="0086640D">
        <w:rPr>
          <w:rStyle w:val="contenucontrat"/>
          <w:color w:val="000000" w:themeColor="text1"/>
          <w:lang w:val="fr-BE"/>
        </w:rPr>
        <w:t>Nous insistons sur le respect des délais de paiement afin de consacrer toute notre énergie à l’accomplissement de nos missions.</w:t>
      </w:r>
    </w:p>
    <w:p w14:paraId="427052DF" w14:textId="018EC93F" w:rsidR="00084428" w:rsidRPr="0086640D" w:rsidRDefault="00084428" w:rsidP="00084428">
      <w:pPr>
        <w:pStyle w:val="Paragraphestandard"/>
        <w:jc w:val="both"/>
        <w:rPr>
          <w:rStyle w:val="contenucontrat"/>
          <w:color w:val="000000" w:themeColor="text1"/>
          <w:lang w:val="fr-BE"/>
        </w:rPr>
      </w:pPr>
      <w:r w:rsidRPr="0086640D">
        <w:rPr>
          <w:rStyle w:val="contenucontrat"/>
          <w:color w:val="000000" w:themeColor="text1"/>
          <w:lang w:val="fr-BE"/>
        </w:rPr>
        <w:t>Les Conditions Générales de Bisoft S.A. s’appliquent. Elles sont disponibles sur simple demande ou téléchargeables via notre site internet www.bisoft.</w:t>
      </w:r>
      <w:r w:rsidR="001211A1" w:rsidRPr="0086640D">
        <w:rPr>
          <w:rStyle w:val="contenucontrat"/>
          <w:color w:val="000000" w:themeColor="text1"/>
          <w:lang w:val="fr-BE"/>
        </w:rPr>
        <w:t>be</w:t>
      </w:r>
      <w:r w:rsidRPr="0086640D">
        <w:rPr>
          <w:rStyle w:val="contenucontrat"/>
          <w:color w:val="000000" w:themeColor="text1"/>
          <w:lang w:val="fr-BE"/>
        </w:rPr>
        <w:t>.</w:t>
      </w:r>
    </w:p>
    <w:p w14:paraId="6A281D3C" w14:textId="77777777" w:rsidR="00084428" w:rsidRPr="0086640D" w:rsidRDefault="00084428" w:rsidP="00084428">
      <w:pPr>
        <w:pStyle w:val="Paragraphestandard"/>
        <w:jc w:val="both"/>
        <w:rPr>
          <w:rStyle w:val="contenucontrat"/>
          <w:color w:val="7F7F7F" w:themeColor="text1" w:themeTint="80"/>
          <w:lang w:val="fr-BE"/>
        </w:rPr>
      </w:pPr>
    </w:p>
    <w:p w14:paraId="1FF67A0A" w14:textId="710B2307" w:rsidR="00084428" w:rsidRPr="0086640D" w:rsidRDefault="0069074D" w:rsidP="00084428">
      <w:pPr>
        <w:pStyle w:val="Paragraphestandard"/>
        <w:jc w:val="both"/>
        <w:rPr>
          <w:rStyle w:val="Titresparagraphescontrat"/>
          <w:color w:val="004996"/>
          <w:sz w:val="21"/>
          <w:szCs w:val="21"/>
          <w:lang w:val="fr-BE"/>
        </w:rPr>
      </w:pPr>
      <w:r w:rsidRPr="0086640D">
        <w:rPr>
          <w:rStyle w:val="Titresparagraphescontrat"/>
          <w:color w:val="004996"/>
          <w:sz w:val="21"/>
          <w:szCs w:val="21"/>
          <w:lang w:val="fr-BE"/>
        </w:rPr>
        <w:t xml:space="preserve">4. </w:t>
      </w:r>
      <w:r w:rsidR="00084428" w:rsidRPr="0086640D">
        <w:rPr>
          <w:rStyle w:val="Titresparagraphescontrat"/>
          <w:color w:val="004996"/>
          <w:sz w:val="21"/>
          <w:szCs w:val="21"/>
          <w:lang w:val="fr-BE"/>
        </w:rPr>
        <w:t>ACHATS INFORMATIQUES &amp; BUREAUTIQUES</w:t>
      </w:r>
    </w:p>
    <w:p w14:paraId="4DB4930B" w14:textId="77777777" w:rsidR="00084428" w:rsidRPr="0086640D" w:rsidRDefault="00084428" w:rsidP="00084428">
      <w:pPr>
        <w:pStyle w:val="Paragraphestandard"/>
        <w:jc w:val="both"/>
        <w:rPr>
          <w:rStyle w:val="contenucontrat"/>
          <w:color w:val="7F7F7F" w:themeColor="text1" w:themeTint="80"/>
          <w:sz w:val="10"/>
          <w:szCs w:val="10"/>
          <w:lang w:val="fr-BE"/>
        </w:rPr>
      </w:pPr>
    </w:p>
    <w:p w14:paraId="19E3AB86" w14:textId="023E0032" w:rsidR="00084428" w:rsidRPr="0086640D" w:rsidRDefault="00084428" w:rsidP="00084428">
      <w:pPr>
        <w:pStyle w:val="Paragraphestandard"/>
        <w:jc w:val="both"/>
        <w:rPr>
          <w:rStyle w:val="contenucontrat"/>
          <w:color w:val="000000" w:themeColor="text1"/>
          <w:lang w:val="fr-BE"/>
        </w:rPr>
      </w:pPr>
      <w:r w:rsidRPr="0086640D">
        <w:rPr>
          <w:rStyle w:val="contenucontrat"/>
          <w:color w:val="000000" w:themeColor="text1"/>
          <w:lang w:val="fr-BE"/>
        </w:rPr>
        <w:t>Sans qu’il n’y ait d’obligation conjointe entre les parties et de manière totalement indépendante aux autres points du contrat, Bisoft recommande à ses clients de centraliser les achats bureautiques et informatiques auprès de ses services, sur base d’offres détaillées et comparables.</w:t>
      </w:r>
    </w:p>
    <w:p w14:paraId="4E37FADC" w14:textId="77777777" w:rsidR="00084428" w:rsidRPr="0086640D" w:rsidRDefault="00084428" w:rsidP="00084428">
      <w:pPr>
        <w:pStyle w:val="Paragraphestandard"/>
        <w:jc w:val="both"/>
        <w:rPr>
          <w:rStyle w:val="contenucontrat"/>
          <w:color w:val="000000" w:themeColor="text1"/>
          <w:lang w:val="fr-BE"/>
        </w:rPr>
      </w:pPr>
      <w:r w:rsidRPr="0086640D">
        <w:rPr>
          <w:rStyle w:val="contenucontrat"/>
          <w:color w:val="000000" w:themeColor="text1"/>
          <w:lang w:val="fr-BE"/>
        </w:rPr>
        <w:t>Ce souhait est principalement motivé par les points suivants :</w:t>
      </w:r>
    </w:p>
    <w:p w14:paraId="549FB931" w14:textId="77777777" w:rsidR="00084428" w:rsidRPr="0086640D" w:rsidRDefault="00084428" w:rsidP="00084428">
      <w:pPr>
        <w:pStyle w:val="Paragraphestandard"/>
        <w:jc w:val="both"/>
        <w:rPr>
          <w:rStyle w:val="contenucontrat"/>
          <w:color w:val="000000" w:themeColor="text1"/>
          <w:lang w:val="fr-BE"/>
        </w:rPr>
      </w:pPr>
    </w:p>
    <w:p w14:paraId="0E905C87" w14:textId="60064693" w:rsidR="00084428" w:rsidRPr="0086640D" w:rsidRDefault="00084428" w:rsidP="009927DC">
      <w:pPr>
        <w:pStyle w:val="Paragraphestandard"/>
        <w:numPr>
          <w:ilvl w:val="0"/>
          <w:numId w:val="1"/>
        </w:numPr>
        <w:jc w:val="both"/>
        <w:rPr>
          <w:rStyle w:val="contenucontrat"/>
          <w:color w:val="000000" w:themeColor="text1"/>
          <w:lang w:val="fr-BE"/>
        </w:rPr>
      </w:pPr>
      <w:r w:rsidRPr="0086640D">
        <w:rPr>
          <w:rStyle w:val="contenucontrat"/>
          <w:color w:val="000000" w:themeColor="text1"/>
          <w:lang w:val="fr-BE"/>
        </w:rPr>
        <w:t>Adéquation de l’offre par rapport aux besoins</w:t>
      </w:r>
    </w:p>
    <w:p w14:paraId="533A64B5" w14:textId="2223B20C" w:rsidR="00084428" w:rsidRPr="0086640D" w:rsidRDefault="00084428" w:rsidP="009927DC">
      <w:pPr>
        <w:pStyle w:val="Paragraphestandard"/>
        <w:numPr>
          <w:ilvl w:val="0"/>
          <w:numId w:val="1"/>
        </w:numPr>
        <w:jc w:val="both"/>
        <w:rPr>
          <w:rStyle w:val="contenucontrat"/>
          <w:color w:val="000000" w:themeColor="text1"/>
          <w:lang w:val="fr-BE"/>
        </w:rPr>
      </w:pPr>
      <w:r w:rsidRPr="0086640D">
        <w:rPr>
          <w:rStyle w:val="contenucontrat"/>
          <w:color w:val="000000" w:themeColor="text1"/>
          <w:lang w:val="fr-BE"/>
        </w:rPr>
        <w:t>Conseils avisés et spécifiques aux besoins</w:t>
      </w:r>
    </w:p>
    <w:p w14:paraId="02366067" w14:textId="52BF7AB9" w:rsidR="00084428" w:rsidRPr="0086640D" w:rsidRDefault="00084428" w:rsidP="009927DC">
      <w:pPr>
        <w:pStyle w:val="Paragraphestandard"/>
        <w:numPr>
          <w:ilvl w:val="0"/>
          <w:numId w:val="1"/>
        </w:numPr>
        <w:jc w:val="both"/>
        <w:rPr>
          <w:rStyle w:val="contenucontrat"/>
          <w:color w:val="000000" w:themeColor="text1"/>
          <w:lang w:val="fr-BE"/>
        </w:rPr>
      </w:pPr>
      <w:r w:rsidRPr="0086640D">
        <w:rPr>
          <w:rStyle w:val="contenucontrat"/>
          <w:color w:val="000000" w:themeColor="text1"/>
          <w:lang w:val="fr-BE"/>
        </w:rPr>
        <w:t>Maîtrise de la configuration globale du client</w:t>
      </w:r>
    </w:p>
    <w:p w14:paraId="7B1D116D" w14:textId="3EFADF1F" w:rsidR="00084428" w:rsidRPr="0086640D" w:rsidRDefault="00084428" w:rsidP="009927DC">
      <w:pPr>
        <w:pStyle w:val="Paragraphestandard"/>
        <w:numPr>
          <w:ilvl w:val="0"/>
          <w:numId w:val="1"/>
        </w:numPr>
        <w:jc w:val="both"/>
        <w:rPr>
          <w:rStyle w:val="contenucontrat"/>
          <w:color w:val="000000" w:themeColor="text1"/>
        </w:rPr>
      </w:pPr>
      <w:r w:rsidRPr="0086640D">
        <w:rPr>
          <w:rStyle w:val="contenucontrat"/>
          <w:color w:val="000000" w:themeColor="text1"/>
        </w:rPr>
        <w:t xml:space="preserve">Organisation des livraisons, installations, paramétrisations </w:t>
      </w:r>
    </w:p>
    <w:p w14:paraId="253283C7" w14:textId="75D72D5C" w:rsidR="00084428" w:rsidRPr="0086640D" w:rsidRDefault="00084428" w:rsidP="009927DC">
      <w:pPr>
        <w:pStyle w:val="Paragraphestandard"/>
        <w:numPr>
          <w:ilvl w:val="0"/>
          <w:numId w:val="1"/>
        </w:numPr>
        <w:jc w:val="both"/>
        <w:rPr>
          <w:rStyle w:val="contenucontrat"/>
          <w:color w:val="000000" w:themeColor="text1"/>
          <w:lang w:val="fr-BE"/>
        </w:rPr>
      </w:pPr>
      <w:r w:rsidRPr="0086640D">
        <w:rPr>
          <w:rStyle w:val="contenucontrat"/>
          <w:color w:val="000000" w:themeColor="text1"/>
          <w:lang w:val="fr-BE"/>
        </w:rPr>
        <w:t>Mise à jour de l’inventaire IT et du dossier Administration Système</w:t>
      </w:r>
    </w:p>
    <w:p w14:paraId="1DF6398B" w14:textId="1D8743F3" w:rsidR="00084428" w:rsidRPr="0086640D" w:rsidRDefault="00084428" w:rsidP="009927DC">
      <w:pPr>
        <w:pStyle w:val="Paragraphestandard"/>
        <w:numPr>
          <w:ilvl w:val="0"/>
          <w:numId w:val="1"/>
        </w:numPr>
        <w:jc w:val="both"/>
        <w:rPr>
          <w:rStyle w:val="contenucontrat"/>
          <w:color w:val="000000" w:themeColor="text1"/>
        </w:rPr>
      </w:pPr>
      <w:r w:rsidRPr="0086640D">
        <w:rPr>
          <w:rStyle w:val="contenucontrat"/>
          <w:color w:val="000000" w:themeColor="text1"/>
        </w:rPr>
        <w:t>Garantie de bonne fin d’installation</w:t>
      </w:r>
    </w:p>
    <w:p w14:paraId="0A0A5195" w14:textId="77777777" w:rsidR="00084428" w:rsidRPr="00084428" w:rsidRDefault="00084428" w:rsidP="00084428">
      <w:pPr>
        <w:pStyle w:val="Paragraphestandard"/>
        <w:jc w:val="both"/>
        <w:rPr>
          <w:rStyle w:val="contenucontrat"/>
          <w:color w:val="7F7F7F" w:themeColor="text1" w:themeTint="80"/>
        </w:rPr>
      </w:pPr>
    </w:p>
    <w:p w14:paraId="48E86A90" w14:textId="77777777" w:rsidR="00084428" w:rsidRPr="0069074D" w:rsidRDefault="00084428" w:rsidP="00084428">
      <w:pPr>
        <w:pStyle w:val="Paragraphestandard"/>
        <w:jc w:val="both"/>
        <w:rPr>
          <w:rStyle w:val="Titresparagraphescontrat"/>
          <w:color w:val="004996"/>
          <w:sz w:val="21"/>
          <w:szCs w:val="21"/>
        </w:rPr>
      </w:pPr>
      <w:r w:rsidRPr="0069074D">
        <w:rPr>
          <w:rStyle w:val="Titresparagraphescontrat"/>
          <w:color w:val="004996"/>
          <w:sz w:val="21"/>
          <w:szCs w:val="21"/>
        </w:rPr>
        <w:t>5. ACCORDS DE CONFIDENTIALITE</w:t>
      </w:r>
    </w:p>
    <w:p w14:paraId="174D0150" w14:textId="77777777" w:rsidR="00084428" w:rsidRPr="00B22D1F" w:rsidRDefault="00084428" w:rsidP="00084428">
      <w:pPr>
        <w:pStyle w:val="Paragraphestandard"/>
        <w:jc w:val="both"/>
        <w:rPr>
          <w:rStyle w:val="contenucontrat"/>
          <w:color w:val="7F7F7F" w:themeColor="text1" w:themeTint="80"/>
          <w:sz w:val="10"/>
          <w:szCs w:val="10"/>
        </w:rPr>
      </w:pPr>
    </w:p>
    <w:p w14:paraId="039F9F76" w14:textId="3A4C2EFD" w:rsidR="00084428" w:rsidRPr="0086640D" w:rsidRDefault="00084428" w:rsidP="00084428">
      <w:pPr>
        <w:pStyle w:val="Paragraphestandard"/>
        <w:jc w:val="both"/>
        <w:rPr>
          <w:rStyle w:val="contenucontrat"/>
          <w:color w:val="000000" w:themeColor="text1"/>
          <w:lang w:val="fr-BE"/>
        </w:rPr>
      </w:pPr>
      <w:r w:rsidRPr="0086640D">
        <w:rPr>
          <w:rStyle w:val="contenucontrat"/>
          <w:color w:val="000000" w:themeColor="text1"/>
          <w:lang w:val="fr-BE"/>
        </w:rPr>
        <w:t>Nous garantissons totalement la plus stricte confidentialité à l’égard de toute information, en rapport avec la société, que nous serions amenés à connaître par ce contrat.</w:t>
      </w:r>
    </w:p>
    <w:p w14:paraId="1DB522CD" w14:textId="77777777" w:rsidR="00084428" w:rsidRPr="0086640D" w:rsidRDefault="00084428" w:rsidP="00084428">
      <w:pPr>
        <w:pStyle w:val="Paragraphestandard"/>
        <w:jc w:val="both"/>
        <w:rPr>
          <w:rStyle w:val="contenucontrat"/>
          <w:color w:val="000000" w:themeColor="text1"/>
          <w:lang w:val="fr-BE"/>
        </w:rPr>
      </w:pPr>
      <w:r w:rsidRPr="0086640D">
        <w:rPr>
          <w:rStyle w:val="contenucontrat"/>
          <w:color w:val="000000" w:themeColor="text1"/>
          <w:lang w:val="fr-BE"/>
        </w:rPr>
        <w:t>Nous reconnaissons que le client nous transmet et nous transmettra des données de nature confidentielle.</w:t>
      </w:r>
    </w:p>
    <w:p w14:paraId="4904C569" w14:textId="77777777" w:rsidR="00084428" w:rsidRPr="0086640D" w:rsidRDefault="00084428" w:rsidP="00084428">
      <w:pPr>
        <w:pStyle w:val="Paragraphestandard"/>
        <w:jc w:val="both"/>
        <w:rPr>
          <w:rStyle w:val="contenucontrat"/>
          <w:color w:val="000000" w:themeColor="text1"/>
          <w:lang w:val="fr-BE"/>
        </w:rPr>
      </w:pPr>
      <w:r w:rsidRPr="0086640D">
        <w:rPr>
          <w:rStyle w:val="contenucontrat"/>
          <w:color w:val="000000" w:themeColor="text1"/>
          <w:lang w:val="fr-BE"/>
        </w:rPr>
        <w:t>Par information confidentielle, nous comprenons toute information ou toute donnée relative aux affaires du client, révélées d’une façon écrite, orale ou par n’importe quel autre moyen.</w:t>
      </w:r>
    </w:p>
    <w:p w14:paraId="571623DF" w14:textId="77777777" w:rsidR="00084428" w:rsidRPr="0086640D" w:rsidRDefault="00084428" w:rsidP="00084428">
      <w:pPr>
        <w:pStyle w:val="Paragraphestandard"/>
        <w:jc w:val="both"/>
        <w:rPr>
          <w:rStyle w:val="contenucontrat"/>
          <w:color w:val="000000" w:themeColor="text1"/>
          <w:lang w:val="fr-BE"/>
        </w:rPr>
      </w:pPr>
      <w:r w:rsidRPr="0086640D">
        <w:rPr>
          <w:rStyle w:val="contenucontrat"/>
          <w:color w:val="000000" w:themeColor="text1"/>
          <w:lang w:val="fr-BE"/>
        </w:rPr>
        <w:t>Nous acceptons que, dans le respect de l’information confidentielle reçue du client, nous :</w:t>
      </w:r>
    </w:p>
    <w:p w14:paraId="076B188D" w14:textId="77777777" w:rsidR="00084428" w:rsidRPr="0086640D" w:rsidRDefault="00084428" w:rsidP="00084428">
      <w:pPr>
        <w:pStyle w:val="Paragraphestandard"/>
        <w:jc w:val="both"/>
        <w:rPr>
          <w:rStyle w:val="contenucontrat"/>
          <w:color w:val="000000" w:themeColor="text1"/>
          <w:lang w:val="fr-BE"/>
        </w:rPr>
      </w:pPr>
    </w:p>
    <w:p w14:paraId="32999A56" w14:textId="35534A1D" w:rsidR="00084428" w:rsidRPr="0086640D" w:rsidRDefault="00084428" w:rsidP="001211A1">
      <w:pPr>
        <w:pStyle w:val="Paragraphestandard"/>
        <w:numPr>
          <w:ilvl w:val="0"/>
          <w:numId w:val="1"/>
        </w:numPr>
        <w:jc w:val="both"/>
        <w:rPr>
          <w:rStyle w:val="contenucontrat"/>
          <w:color w:val="000000" w:themeColor="text1"/>
          <w:lang w:val="fr-BE"/>
        </w:rPr>
      </w:pPr>
      <w:r w:rsidRPr="0086640D">
        <w:rPr>
          <w:rStyle w:val="contenucontrat"/>
          <w:color w:val="000000" w:themeColor="text1"/>
          <w:lang w:val="fr-BE"/>
        </w:rPr>
        <w:t>Traiterons toutes les données confidentiellement et nous n’en ferons aucune copie non autorisée.</w:t>
      </w:r>
    </w:p>
    <w:p w14:paraId="49C2A929" w14:textId="574EFB7F" w:rsidR="00084428" w:rsidRPr="0086640D" w:rsidRDefault="00084428" w:rsidP="001211A1">
      <w:pPr>
        <w:pStyle w:val="Paragraphestandard"/>
        <w:numPr>
          <w:ilvl w:val="0"/>
          <w:numId w:val="1"/>
        </w:numPr>
        <w:jc w:val="both"/>
        <w:rPr>
          <w:rStyle w:val="contenucontrat"/>
          <w:color w:val="000000" w:themeColor="text1"/>
          <w:lang w:val="fr-BE"/>
        </w:rPr>
      </w:pPr>
      <w:r w:rsidRPr="0086640D">
        <w:rPr>
          <w:rStyle w:val="contenucontrat"/>
          <w:color w:val="000000" w:themeColor="text1"/>
          <w:lang w:val="fr-BE"/>
        </w:rPr>
        <w:t>Ne transmettrons aucune information à des tiers sans accord écrit préalable du client.</w:t>
      </w:r>
    </w:p>
    <w:p w14:paraId="7CE2D7FF" w14:textId="49E95EC0" w:rsidR="00084428" w:rsidRPr="0086640D" w:rsidRDefault="00084428" w:rsidP="00084428">
      <w:pPr>
        <w:pStyle w:val="Paragraphestandard"/>
        <w:numPr>
          <w:ilvl w:val="0"/>
          <w:numId w:val="1"/>
        </w:numPr>
        <w:jc w:val="both"/>
        <w:rPr>
          <w:rStyle w:val="contenucontrat"/>
          <w:color w:val="000000" w:themeColor="text1"/>
          <w:lang w:val="fr-BE"/>
        </w:rPr>
      </w:pPr>
      <w:r w:rsidRPr="0086640D">
        <w:rPr>
          <w:rStyle w:val="contenucontrat"/>
          <w:color w:val="000000" w:themeColor="text1"/>
          <w:lang w:val="fr-BE"/>
        </w:rPr>
        <w:t>Utiliserons les informations uniquement pour des tâches convenues ensemble.</w:t>
      </w:r>
    </w:p>
    <w:p w14:paraId="18E4D387" w14:textId="77777777" w:rsidR="00B22D1F" w:rsidRPr="0086640D" w:rsidRDefault="00B22D1F" w:rsidP="00084428">
      <w:pPr>
        <w:pStyle w:val="Paragraphestandard"/>
        <w:numPr>
          <w:ilvl w:val="0"/>
          <w:numId w:val="1"/>
        </w:numPr>
        <w:jc w:val="both"/>
        <w:rPr>
          <w:rStyle w:val="contenucontrat"/>
          <w:color w:val="000000" w:themeColor="text1"/>
          <w:lang w:val="fr-BE"/>
        </w:rPr>
      </w:pPr>
    </w:p>
    <w:p w14:paraId="25854EFE" w14:textId="77777777" w:rsidR="00084428" w:rsidRPr="0086640D" w:rsidRDefault="00084428" w:rsidP="00084428">
      <w:pPr>
        <w:pStyle w:val="Paragraphestandard"/>
        <w:jc w:val="both"/>
        <w:rPr>
          <w:rStyle w:val="contenucontrat"/>
          <w:color w:val="000000" w:themeColor="text1"/>
          <w:lang w:val="fr-BE"/>
        </w:rPr>
      </w:pPr>
      <w:r w:rsidRPr="0086640D">
        <w:rPr>
          <w:rStyle w:val="contenucontrat"/>
          <w:color w:val="000000" w:themeColor="text1"/>
          <w:lang w:val="fr-BE"/>
        </w:rPr>
        <w:t>Nous reconnaissons également que tous les documents et matériel touchant à ces informations confidentielles couvertes par le présent contrat resteront la propriété du client (ou d’un tiers au travers de lui) et que nous les traiterons en « bon père de famille » et les préserverons d’un accès non autorisé. Nous les retournerons au client dans un délai d’une semaine à compter de la demande du client.</w:t>
      </w:r>
    </w:p>
    <w:p w14:paraId="19AB854C" w14:textId="77777777" w:rsidR="001211A1" w:rsidRPr="0086640D" w:rsidRDefault="001211A1" w:rsidP="00084428">
      <w:pPr>
        <w:pStyle w:val="Paragraphestandard"/>
        <w:jc w:val="both"/>
        <w:rPr>
          <w:rStyle w:val="contenucontrat"/>
          <w:color w:val="000000" w:themeColor="text1"/>
          <w:lang w:val="fr-BE"/>
        </w:rPr>
      </w:pPr>
    </w:p>
    <w:p w14:paraId="535844FA" w14:textId="4CD85318" w:rsidR="001211A1" w:rsidRPr="0086640D" w:rsidRDefault="00FC7278" w:rsidP="00B22D1F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Calibri" w:hAnsi="Calibri" w:cs="Calibri"/>
          <w:color w:val="000000" w:themeColor="text1"/>
          <w:sz w:val="18"/>
          <w:szCs w:val="18"/>
          <w:lang w:val="fr-BE"/>
          <w14:textOutline w14:w="9525" w14:cap="flat" w14:cmpd="sng" w14:algn="ctr">
            <w14:noFill/>
            <w14:prstDash w14:val="solid"/>
            <w14:round/>
          </w14:textOutline>
        </w:rPr>
      </w:pPr>
      <w:r w:rsidRPr="0086640D">
        <w:rPr>
          <w:rFonts w:ascii="Calibri-Bold" w:hAnsi="Calibri-Bold" w:cs="Calibri-Bold"/>
          <w:bCs/>
          <w:color w:val="000000" w:themeColor="text1"/>
          <w:sz w:val="18"/>
          <w:szCs w:val="18"/>
          <w:lang w:val="fr-BE"/>
        </w:rPr>
        <w:t xml:space="preserve">Contrat établi en 2 exemplaires en date du : </w:t>
      </w:r>
      <w:r w:rsidRPr="0086640D">
        <w:rPr>
          <w:rFonts w:ascii="Calibri" w:hAnsi="Calibri" w:cs="Calibri"/>
          <w:color w:val="000000" w:themeColor="text1"/>
          <w:sz w:val="18"/>
          <w:szCs w:val="18"/>
          <w:lang w:val="en-US"/>
          <w14:textOutline w14:w="9525" w14:cap="flat" w14:cmpd="sng" w14:algn="ctr">
            <w14:noFill/>
            <w14:prstDash w14:val="solid"/>
            <w14:round/>
          </w14:textOutline>
        </w:rPr>
        <w:fldChar w:fldCharType="begin">
          <w:ffData>
            <w:name w:val="Texte3"/>
            <w:enabled/>
            <w:calcOnExit w:val="0"/>
            <w:textInput>
              <w:default w:val="..../..../........"/>
            </w:textInput>
          </w:ffData>
        </w:fldChar>
      </w:r>
      <w:r w:rsidRPr="0086640D">
        <w:rPr>
          <w:rFonts w:ascii="Calibri" w:hAnsi="Calibri" w:cs="Calibri"/>
          <w:color w:val="000000" w:themeColor="text1"/>
          <w:sz w:val="18"/>
          <w:szCs w:val="18"/>
          <w:lang w:val="fr-BE"/>
          <w14:textOutline w14:w="9525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Pr="0086640D">
        <w:rPr>
          <w:rFonts w:ascii="Calibri" w:hAnsi="Calibri" w:cs="Calibri"/>
          <w:color w:val="000000" w:themeColor="text1"/>
          <w:sz w:val="18"/>
          <w:szCs w:val="18"/>
          <w:lang w:val="en-US"/>
          <w14:textOutline w14:w="9525" w14:cap="flat" w14:cmpd="sng" w14:algn="ctr">
            <w14:noFill/>
            <w14:prstDash w14:val="solid"/>
            <w14:round/>
          </w14:textOutline>
        </w:rPr>
      </w:r>
      <w:r w:rsidRPr="0086640D">
        <w:rPr>
          <w:rFonts w:ascii="Calibri" w:hAnsi="Calibri" w:cs="Calibri"/>
          <w:color w:val="000000" w:themeColor="text1"/>
          <w:sz w:val="18"/>
          <w:szCs w:val="18"/>
          <w:lang w:val="en-US"/>
          <w14:textOutline w14:w="9525" w14:cap="flat" w14:cmpd="sng" w14:algn="ctr">
            <w14:noFill/>
            <w14:prstDash w14:val="solid"/>
            <w14:round/>
          </w14:textOutline>
        </w:rPr>
        <w:fldChar w:fldCharType="separate"/>
      </w:r>
      <w:r w:rsidRPr="0086640D">
        <w:rPr>
          <w:rFonts w:ascii="Calibri" w:hAnsi="Calibri" w:cs="Calibri"/>
          <w:noProof/>
          <w:color w:val="000000" w:themeColor="text1"/>
          <w:sz w:val="18"/>
          <w:szCs w:val="18"/>
          <w:lang w:val="fr-BE"/>
          <w14:textOutline w14:w="9525" w14:cap="flat" w14:cmpd="sng" w14:algn="ctr">
            <w14:noFill/>
            <w14:prstDash w14:val="solid"/>
            <w14:round/>
          </w14:textOutline>
        </w:rPr>
        <w:t>..../..../........</w:t>
      </w:r>
      <w:r w:rsidRPr="0086640D">
        <w:rPr>
          <w:rFonts w:ascii="Calibri" w:hAnsi="Calibri" w:cs="Calibri"/>
          <w:color w:val="000000" w:themeColor="text1"/>
          <w:sz w:val="18"/>
          <w:szCs w:val="18"/>
          <w:lang w:val="en-US"/>
          <w14:textOutline w14:w="9525" w14:cap="flat" w14:cmpd="sng" w14:algn="ctr">
            <w14:noFill/>
            <w14:prstDash w14:val="solid"/>
            <w14:round/>
          </w14:textOutline>
        </w:rPr>
        <w:fldChar w:fldCharType="end"/>
      </w:r>
    </w:p>
    <w:p w14:paraId="6E88A6C8" w14:textId="77777777" w:rsidR="009D2205" w:rsidRPr="0086640D" w:rsidRDefault="009D2205" w:rsidP="00B22D1F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Calibri" w:hAnsi="Calibri" w:cs="Calibri"/>
          <w:color w:val="7F7F7F" w:themeColor="text1" w:themeTint="80"/>
          <w:sz w:val="18"/>
          <w:szCs w:val="18"/>
          <w:lang w:val="fr-BE"/>
        </w:rPr>
      </w:pPr>
    </w:p>
    <w:p w14:paraId="7C5B1D28" w14:textId="77777777" w:rsidR="001211A1" w:rsidRPr="0086640D" w:rsidRDefault="001211A1" w:rsidP="00084428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Calibri" w:hAnsi="Calibri" w:cs="Calibri"/>
          <w:color w:val="323232"/>
          <w:sz w:val="10"/>
          <w:szCs w:val="10"/>
          <w:lang w:val="fr-BE"/>
        </w:rPr>
      </w:pPr>
    </w:p>
    <w:tbl>
      <w:tblPr>
        <w:tblStyle w:val="Grilledutableau"/>
        <w:tblW w:w="9302" w:type="dxa"/>
        <w:jc w:val="center"/>
        <w:tblBorders>
          <w:top w:val="dotted" w:sz="4" w:space="0" w:color="009FE3"/>
          <w:left w:val="dotted" w:sz="4" w:space="0" w:color="009FE3"/>
          <w:bottom w:val="dotted" w:sz="4" w:space="0" w:color="009FE3"/>
          <w:right w:val="dotted" w:sz="4" w:space="0" w:color="009FE3"/>
          <w:insideH w:val="dotted" w:sz="4" w:space="0" w:color="009FE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2"/>
        <w:gridCol w:w="2914"/>
        <w:gridCol w:w="236"/>
        <w:gridCol w:w="615"/>
        <w:gridCol w:w="1417"/>
        <w:gridCol w:w="2668"/>
        <w:gridCol w:w="260"/>
      </w:tblGrid>
      <w:tr w:rsidR="004644E5" w14:paraId="128AE9E5" w14:textId="77777777" w:rsidTr="00F3323E">
        <w:trPr>
          <w:trHeight w:hRule="exact" w:val="806"/>
          <w:jc w:val="center"/>
        </w:trPr>
        <w:tc>
          <w:tcPr>
            <w:tcW w:w="1192" w:type="dxa"/>
            <w:tcBorders>
              <w:top w:val="single" w:sz="4" w:space="0" w:color="009FE3"/>
              <w:left w:val="single" w:sz="4" w:space="0" w:color="009FE3"/>
              <w:bottom w:val="nil"/>
            </w:tcBorders>
            <w:vAlign w:val="center"/>
          </w:tcPr>
          <w:p w14:paraId="361FD925" w14:textId="6ED5DD27" w:rsidR="004644E5" w:rsidRPr="009927DC" w:rsidRDefault="009927DC" w:rsidP="009927DC">
            <w:pPr>
              <w:rPr>
                <w:color w:val="004996"/>
                <w:sz w:val="20"/>
                <w:szCs w:val="20"/>
                <w:lang w:val="nl-BE"/>
              </w:rPr>
            </w:pPr>
            <w:r>
              <w:rPr>
                <w:color w:val="004996"/>
                <w:sz w:val="20"/>
                <w:szCs w:val="20"/>
                <w:lang w:val="nl-BE"/>
              </w:rPr>
              <w:t xml:space="preserve">Signature du </w:t>
            </w:r>
            <w:r w:rsidR="0086640D">
              <w:rPr>
                <w:color w:val="004996"/>
                <w:sz w:val="20"/>
                <w:szCs w:val="20"/>
                <w:lang w:val="nl-BE"/>
              </w:rPr>
              <w:t>client:</w:t>
            </w:r>
          </w:p>
        </w:tc>
        <w:tc>
          <w:tcPr>
            <w:tcW w:w="2914" w:type="dxa"/>
            <w:tcBorders>
              <w:top w:val="single" w:sz="4" w:space="0" w:color="009FE3"/>
              <w:bottom w:val="nil"/>
            </w:tcBorders>
            <w:vAlign w:val="center"/>
          </w:tcPr>
          <w:p w14:paraId="2F445FDB" w14:textId="77777777" w:rsidR="004644E5" w:rsidRPr="00FC7278" w:rsidRDefault="004644E5" w:rsidP="00CB635F">
            <w:pPr>
              <w:jc w:val="right"/>
              <w:rPr>
                <w:color w:val="004996"/>
                <w:sz w:val="22"/>
                <w:szCs w:val="22"/>
                <w:lang w:val="nl-BE"/>
              </w:rPr>
            </w:pPr>
          </w:p>
        </w:tc>
        <w:tc>
          <w:tcPr>
            <w:tcW w:w="236" w:type="dxa"/>
            <w:tcBorders>
              <w:top w:val="single" w:sz="4" w:space="0" w:color="009FE3"/>
              <w:bottom w:val="nil"/>
              <w:right w:val="single" w:sz="4" w:space="0" w:color="009FE3"/>
            </w:tcBorders>
            <w:vAlign w:val="center"/>
          </w:tcPr>
          <w:p w14:paraId="7AF93F73" w14:textId="7DCCA78A" w:rsidR="004644E5" w:rsidRPr="00FC7278" w:rsidRDefault="004644E5" w:rsidP="00CB635F">
            <w:pPr>
              <w:jc w:val="right"/>
              <w:rPr>
                <w:color w:val="004996"/>
                <w:sz w:val="22"/>
                <w:szCs w:val="22"/>
                <w:lang w:val="nl-BE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9FE3"/>
              <w:bottom w:val="nil"/>
              <w:right w:val="single" w:sz="4" w:space="0" w:color="009FE3"/>
            </w:tcBorders>
            <w:vAlign w:val="center"/>
          </w:tcPr>
          <w:p w14:paraId="28A4AF5D" w14:textId="77777777" w:rsidR="004644E5" w:rsidRPr="00FC7278" w:rsidRDefault="004644E5" w:rsidP="00FC7278">
            <w:pPr>
              <w:jc w:val="right"/>
              <w:rPr>
                <w:rFonts w:ascii="Calibri" w:hAnsi="Calibri" w:cs="Calibri"/>
                <w:color w:val="7F7F7F" w:themeColor="text1" w:themeTint="8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9FE3"/>
              <w:left w:val="single" w:sz="4" w:space="0" w:color="009FE3"/>
              <w:bottom w:val="nil"/>
            </w:tcBorders>
            <w:vAlign w:val="center"/>
          </w:tcPr>
          <w:p w14:paraId="50E85462" w14:textId="76FBF602" w:rsidR="004644E5" w:rsidRPr="009927DC" w:rsidRDefault="004644E5" w:rsidP="009927DC">
            <w:pPr>
              <w:rPr>
                <w:color w:val="004996"/>
                <w:sz w:val="20"/>
                <w:szCs w:val="20"/>
                <w:lang w:val="nl-BE"/>
              </w:rPr>
            </w:pPr>
            <w:r w:rsidRPr="009927DC">
              <w:rPr>
                <w:color w:val="004996"/>
                <w:sz w:val="20"/>
                <w:szCs w:val="20"/>
                <w:lang w:val="nl-BE"/>
              </w:rPr>
              <w:t xml:space="preserve">Signature du </w:t>
            </w:r>
            <w:r w:rsidR="0086640D" w:rsidRPr="009927DC">
              <w:rPr>
                <w:color w:val="004996"/>
                <w:sz w:val="20"/>
                <w:szCs w:val="20"/>
                <w:lang w:val="nl-BE"/>
              </w:rPr>
              <w:t>fournisseur:</w:t>
            </w:r>
          </w:p>
        </w:tc>
        <w:tc>
          <w:tcPr>
            <w:tcW w:w="2668" w:type="dxa"/>
            <w:tcBorders>
              <w:top w:val="single" w:sz="4" w:space="0" w:color="009FE3"/>
              <w:bottom w:val="nil"/>
            </w:tcBorders>
            <w:vAlign w:val="center"/>
          </w:tcPr>
          <w:p w14:paraId="07846830" w14:textId="77777777" w:rsidR="004644E5" w:rsidRPr="00FC7278" w:rsidRDefault="004644E5" w:rsidP="00084428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Calibri" w:hAnsi="Calibri" w:cs="Calibri"/>
                <w:color w:val="7F7F7F" w:themeColor="text1" w:themeTint="80"/>
                <w:sz w:val="22"/>
                <w:szCs w:val="22"/>
                <w:lang w:val="en-US"/>
              </w:rPr>
            </w:pPr>
          </w:p>
        </w:tc>
        <w:tc>
          <w:tcPr>
            <w:tcW w:w="260" w:type="dxa"/>
            <w:tcBorders>
              <w:top w:val="single" w:sz="4" w:space="0" w:color="009FE3"/>
              <w:bottom w:val="nil"/>
              <w:right w:val="single" w:sz="4" w:space="0" w:color="009FE3"/>
            </w:tcBorders>
          </w:tcPr>
          <w:p w14:paraId="7EDA2A04" w14:textId="2A5B3170" w:rsidR="004644E5" w:rsidRPr="00FC7278" w:rsidRDefault="004644E5" w:rsidP="00084428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Calibri" w:hAnsi="Calibri" w:cs="Calibri"/>
                <w:color w:val="7F7F7F" w:themeColor="text1" w:themeTint="80"/>
                <w:sz w:val="22"/>
                <w:szCs w:val="22"/>
                <w:lang w:val="en-US"/>
              </w:rPr>
            </w:pPr>
          </w:p>
        </w:tc>
      </w:tr>
      <w:tr w:rsidR="004644E5" w14:paraId="7AE0B64B" w14:textId="77777777" w:rsidTr="00F3323E">
        <w:trPr>
          <w:trHeight w:hRule="exact" w:val="340"/>
          <w:jc w:val="center"/>
        </w:trPr>
        <w:tc>
          <w:tcPr>
            <w:tcW w:w="1192" w:type="dxa"/>
            <w:tcBorders>
              <w:top w:val="nil"/>
              <w:left w:val="single" w:sz="4" w:space="0" w:color="009FE3"/>
              <w:bottom w:val="nil"/>
            </w:tcBorders>
            <w:vAlign w:val="bottom"/>
          </w:tcPr>
          <w:p w14:paraId="763BB534" w14:textId="570E0228" w:rsidR="004644E5" w:rsidRPr="009927DC" w:rsidRDefault="0086640D" w:rsidP="00342710">
            <w:pPr>
              <w:widowControl w:val="0"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color w:val="004996"/>
                <w:sz w:val="20"/>
                <w:szCs w:val="20"/>
                <w:lang w:val="nl-BE"/>
              </w:rPr>
            </w:pPr>
            <w:r w:rsidRPr="009927DC">
              <w:rPr>
                <w:color w:val="004996"/>
                <w:sz w:val="20"/>
                <w:szCs w:val="20"/>
                <w:lang w:val="nl-BE"/>
              </w:rPr>
              <w:t>Nom:</w:t>
            </w:r>
            <w:r w:rsidR="004644E5" w:rsidRPr="009927DC">
              <w:rPr>
                <w:color w:val="004996"/>
                <w:sz w:val="20"/>
                <w:szCs w:val="20"/>
                <w:lang w:val="nl-BE"/>
              </w:rPr>
              <w:t xml:space="preserve"> </w:t>
            </w:r>
          </w:p>
        </w:tc>
        <w:tc>
          <w:tcPr>
            <w:tcW w:w="2914" w:type="dxa"/>
            <w:tcBorders>
              <w:top w:val="nil"/>
              <w:bottom w:val="dashSmallGap" w:sz="4" w:space="0" w:color="009FE3"/>
            </w:tcBorders>
            <w:vAlign w:val="bottom"/>
          </w:tcPr>
          <w:p w14:paraId="3790EBA1" w14:textId="77777777" w:rsidR="004644E5" w:rsidRPr="00FC7278" w:rsidRDefault="004644E5" w:rsidP="00CB635F">
            <w:pPr>
              <w:jc w:val="right"/>
              <w:rPr>
                <w:color w:val="004996"/>
                <w:sz w:val="22"/>
                <w:szCs w:val="22"/>
                <w:lang w:val="nl-BE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9FE3"/>
            </w:tcBorders>
            <w:vAlign w:val="bottom"/>
          </w:tcPr>
          <w:p w14:paraId="05B4E308" w14:textId="6D1E1ECF" w:rsidR="004644E5" w:rsidRPr="00FC7278" w:rsidRDefault="004644E5" w:rsidP="00CB635F">
            <w:pPr>
              <w:jc w:val="right"/>
              <w:rPr>
                <w:color w:val="004996"/>
                <w:sz w:val="22"/>
                <w:szCs w:val="22"/>
                <w:lang w:val="nl-BE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9FE3"/>
              <w:bottom w:val="nil"/>
              <w:right w:val="single" w:sz="4" w:space="0" w:color="009FE3"/>
            </w:tcBorders>
            <w:vAlign w:val="bottom"/>
          </w:tcPr>
          <w:p w14:paraId="41C5E687" w14:textId="77777777" w:rsidR="004644E5" w:rsidRPr="00FC7278" w:rsidRDefault="004644E5" w:rsidP="00084428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Calibri" w:hAnsi="Calibri" w:cs="Calibri"/>
                <w:color w:val="7F7F7F" w:themeColor="text1" w:themeTint="8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9FE3"/>
              <w:bottom w:val="nil"/>
            </w:tcBorders>
            <w:vAlign w:val="bottom"/>
          </w:tcPr>
          <w:p w14:paraId="6029947E" w14:textId="614C6EF7" w:rsidR="004644E5" w:rsidRPr="009927DC" w:rsidRDefault="0086640D" w:rsidP="00FC7278">
            <w:pPr>
              <w:widowControl w:val="0"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n-US"/>
              </w:rPr>
            </w:pPr>
            <w:r w:rsidRPr="009927DC">
              <w:rPr>
                <w:color w:val="004996"/>
                <w:sz w:val="20"/>
                <w:szCs w:val="20"/>
                <w:lang w:val="nl-BE"/>
              </w:rPr>
              <w:t>Nom:</w:t>
            </w:r>
          </w:p>
        </w:tc>
        <w:tc>
          <w:tcPr>
            <w:tcW w:w="2668" w:type="dxa"/>
            <w:tcBorders>
              <w:top w:val="nil"/>
              <w:bottom w:val="dashSmallGap" w:sz="2" w:space="0" w:color="009FE3"/>
            </w:tcBorders>
            <w:vAlign w:val="bottom"/>
          </w:tcPr>
          <w:p w14:paraId="24EB3F96" w14:textId="77777777" w:rsidR="004644E5" w:rsidRPr="00FC7278" w:rsidRDefault="004644E5" w:rsidP="00084428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Calibri" w:hAnsi="Calibri" w:cs="Calibri"/>
                <w:color w:val="7F7F7F" w:themeColor="text1" w:themeTint="80"/>
                <w:sz w:val="22"/>
                <w:szCs w:val="22"/>
                <w:lang w:val="en-US"/>
              </w:rPr>
            </w:pPr>
          </w:p>
        </w:tc>
        <w:tc>
          <w:tcPr>
            <w:tcW w:w="260" w:type="dxa"/>
            <w:tcBorders>
              <w:top w:val="nil"/>
              <w:bottom w:val="nil"/>
              <w:right w:val="single" w:sz="4" w:space="0" w:color="009FE3"/>
            </w:tcBorders>
            <w:vAlign w:val="center"/>
          </w:tcPr>
          <w:p w14:paraId="6BA382E0" w14:textId="7D9DAC63" w:rsidR="004644E5" w:rsidRPr="00FC7278" w:rsidRDefault="004644E5" w:rsidP="00084428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Calibri" w:hAnsi="Calibri" w:cs="Calibri"/>
                <w:color w:val="7F7F7F" w:themeColor="text1" w:themeTint="80"/>
                <w:sz w:val="22"/>
                <w:szCs w:val="22"/>
                <w:lang w:val="en-US"/>
              </w:rPr>
            </w:pPr>
          </w:p>
        </w:tc>
      </w:tr>
      <w:tr w:rsidR="004644E5" w14:paraId="5C3925AA" w14:textId="77777777" w:rsidTr="00F3323E">
        <w:trPr>
          <w:trHeight w:hRule="exact" w:val="340"/>
          <w:jc w:val="center"/>
        </w:trPr>
        <w:tc>
          <w:tcPr>
            <w:tcW w:w="1192" w:type="dxa"/>
            <w:tcBorders>
              <w:top w:val="nil"/>
              <w:left w:val="single" w:sz="4" w:space="0" w:color="009FE3"/>
              <w:bottom w:val="nil"/>
            </w:tcBorders>
            <w:vAlign w:val="bottom"/>
          </w:tcPr>
          <w:p w14:paraId="19BE633E" w14:textId="1B23F326" w:rsidR="004644E5" w:rsidRPr="009927DC" w:rsidRDefault="0086640D" w:rsidP="00342710">
            <w:pPr>
              <w:jc w:val="right"/>
              <w:rPr>
                <w:color w:val="004996"/>
                <w:sz w:val="20"/>
                <w:szCs w:val="20"/>
                <w:lang w:val="nl-BE"/>
              </w:rPr>
            </w:pPr>
            <w:r w:rsidRPr="009927DC">
              <w:rPr>
                <w:color w:val="004996"/>
                <w:sz w:val="20"/>
                <w:szCs w:val="20"/>
                <w:lang w:val="nl-BE"/>
              </w:rPr>
              <w:t>Fonction:</w:t>
            </w:r>
          </w:p>
        </w:tc>
        <w:tc>
          <w:tcPr>
            <w:tcW w:w="2914" w:type="dxa"/>
            <w:tcBorders>
              <w:top w:val="dashSmallGap" w:sz="4" w:space="0" w:color="009FE3"/>
              <w:bottom w:val="dashSmallGap" w:sz="4" w:space="0" w:color="009FE3"/>
            </w:tcBorders>
            <w:vAlign w:val="bottom"/>
          </w:tcPr>
          <w:p w14:paraId="641A6928" w14:textId="77777777" w:rsidR="004644E5" w:rsidRPr="00FC7278" w:rsidRDefault="004644E5" w:rsidP="00342710">
            <w:pPr>
              <w:rPr>
                <w:color w:val="004996"/>
                <w:sz w:val="22"/>
                <w:szCs w:val="22"/>
                <w:lang w:val="nl-BE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9FE3"/>
            </w:tcBorders>
            <w:vAlign w:val="bottom"/>
          </w:tcPr>
          <w:p w14:paraId="65534E77" w14:textId="4DAC3FDA" w:rsidR="004644E5" w:rsidRPr="00FC7278" w:rsidRDefault="004644E5" w:rsidP="00CB635F">
            <w:pPr>
              <w:jc w:val="right"/>
              <w:rPr>
                <w:color w:val="004996"/>
                <w:sz w:val="22"/>
                <w:szCs w:val="22"/>
                <w:lang w:val="nl-BE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9FE3"/>
              <w:bottom w:val="nil"/>
              <w:right w:val="single" w:sz="4" w:space="0" w:color="009FE3"/>
            </w:tcBorders>
            <w:vAlign w:val="bottom"/>
          </w:tcPr>
          <w:p w14:paraId="4F94DF50" w14:textId="77777777" w:rsidR="004644E5" w:rsidRPr="00FC7278" w:rsidRDefault="004644E5" w:rsidP="00FC7278">
            <w:pPr>
              <w:jc w:val="right"/>
              <w:rPr>
                <w:rFonts w:ascii="Calibri" w:hAnsi="Calibri" w:cs="Calibri"/>
                <w:color w:val="7F7F7F" w:themeColor="text1" w:themeTint="8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9FE3"/>
              <w:bottom w:val="nil"/>
            </w:tcBorders>
            <w:vAlign w:val="bottom"/>
          </w:tcPr>
          <w:p w14:paraId="1D47D316" w14:textId="4879EBDF" w:rsidR="004644E5" w:rsidRPr="009927DC" w:rsidRDefault="0086640D" w:rsidP="00FC7278">
            <w:pPr>
              <w:jc w:val="right"/>
              <w:rPr>
                <w:color w:val="004996"/>
                <w:sz w:val="20"/>
                <w:szCs w:val="20"/>
                <w:lang w:val="nl-BE"/>
              </w:rPr>
            </w:pPr>
            <w:r w:rsidRPr="009927DC">
              <w:rPr>
                <w:color w:val="004996"/>
                <w:sz w:val="20"/>
                <w:szCs w:val="20"/>
                <w:lang w:val="nl-BE"/>
              </w:rPr>
              <w:t>Fonction:</w:t>
            </w:r>
          </w:p>
        </w:tc>
        <w:tc>
          <w:tcPr>
            <w:tcW w:w="2668" w:type="dxa"/>
            <w:tcBorders>
              <w:top w:val="dashSmallGap" w:sz="2" w:space="0" w:color="009FE3"/>
              <w:bottom w:val="dashSmallGap" w:sz="2" w:space="0" w:color="009FE3"/>
            </w:tcBorders>
            <w:vAlign w:val="bottom"/>
          </w:tcPr>
          <w:p w14:paraId="5F231A9F" w14:textId="77777777" w:rsidR="004644E5" w:rsidRPr="00FC7278" w:rsidRDefault="004644E5" w:rsidP="00084428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Calibri" w:hAnsi="Calibri" w:cs="Calibri"/>
                <w:color w:val="7F7F7F" w:themeColor="text1" w:themeTint="80"/>
                <w:sz w:val="22"/>
                <w:szCs w:val="22"/>
                <w:lang w:val="en-US"/>
              </w:rPr>
            </w:pPr>
          </w:p>
        </w:tc>
        <w:tc>
          <w:tcPr>
            <w:tcW w:w="260" w:type="dxa"/>
            <w:tcBorders>
              <w:top w:val="nil"/>
              <w:bottom w:val="nil"/>
              <w:right w:val="single" w:sz="4" w:space="0" w:color="009FE3"/>
            </w:tcBorders>
            <w:vAlign w:val="center"/>
          </w:tcPr>
          <w:p w14:paraId="37F20F13" w14:textId="6FF32D70" w:rsidR="004644E5" w:rsidRPr="00FC7278" w:rsidRDefault="004644E5" w:rsidP="00084428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Calibri" w:hAnsi="Calibri" w:cs="Calibri"/>
                <w:color w:val="7F7F7F" w:themeColor="text1" w:themeTint="80"/>
                <w:sz w:val="22"/>
                <w:szCs w:val="22"/>
                <w:lang w:val="en-US"/>
              </w:rPr>
            </w:pPr>
          </w:p>
        </w:tc>
      </w:tr>
      <w:tr w:rsidR="004644E5" w14:paraId="4915181C" w14:textId="77777777" w:rsidTr="00F3323E">
        <w:trPr>
          <w:trHeight w:hRule="exact" w:val="340"/>
          <w:jc w:val="center"/>
        </w:trPr>
        <w:tc>
          <w:tcPr>
            <w:tcW w:w="1192" w:type="dxa"/>
            <w:tcBorders>
              <w:top w:val="nil"/>
              <w:left w:val="single" w:sz="4" w:space="0" w:color="009FE3"/>
              <w:bottom w:val="nil"/>
            </w:tcBorders>
            <w:vAlign w:val="bottom"/>
          </w:tcPr>
          <w:p w14:paraId="1766DBD4" w14:textId="480A079E" w:rsidR="004644E5" w:rsidRPr="009927DC" w:rsidRDefault="004644E5" w:rsidP="00342710">
            <w:pPr>
              <w:jc w:val="right"/>
              <w:rPr>
                <w:color w:val="004996"/>
                <w:sz w:val="20"/>
                <w:szCs w:val="20"/>
                <w:lang w:val="nl-BE"/>
              </w:rPr>
            </w:pPr>
            <w:r w:rsidRPr="009927DC">
              <w:rPr>
                <w:color w:val="004996"/>
                <w:sz w:val="20"/>
                <w:szCs w:val="20"/>
                <w:lang w:val="nl-BE"/>
              </w:rPr>
              <w:t>Tél. :</w:t>
            </w:r>
          </w:p>
        </w:tc>
        <w:tc>
          <w:tcPr>
            <w:tcW w:w="2914" w:type="dxa"/>
            <w:tcBorders>
              <w:top w:val="dashSmallGap" w:sz="4" w:space="0" w:color="009FE3"/>
              <w:bottom w:val="dashSmallGap" w:sz="4" w:space="0" w:color="009FE3"/>
            </w:tcBorders>
            <w:vAlign w:val="bottom"/>
          </w:tcPr>
          <w:p w14:paraId="2F36154D" w14:textId="77777777" w:rsidR="004644E5" w:rsidRPr="00FC7278" w:rsidRDefault="004644E5" w:rsidP="00CB635F">
            <w:pPr>
              <w:jc w:val="right"/>
              <w:rPr>
                <w:color w:val="004996"/>
                <w:sz w:val="22"/>
                <w:szCs w:val="22"/>
                <w:lang w:val="nl-BE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9FE3"/>
            </w:tcBorders>
            <w:vAlign w:val="bottom"/>
          </w:tcPr>
          <w:p w14:paraId="43D31815" w14:textId="77777777" w:rsidR="004644E5" w:rsidRDefault="004644E5" w:rsidP="00CB635F">
            <w:pPr>
              <w:jc w:val="right"/>
              <w:rPr>
                <w:color w:val="004996"/>
                <w:sz w:val="22"/>
                <w:szCs w:val="22"/>
                <w:lang w:val="nl-BE"/>
              </w:rPr>
            </w:pPr>
          </w:p>
          <w:p w14:paraId="144FB5BF" w14:textId="77777777" w:rsidR="00342710" w:rsidRDefault="00342710" w:rsidP="00CB635F">
            <w:pPr>
              <w:jc w:val="right"/>
              <w:rPr>
                <w:color w:val="004996"/>
                <w:sz w:val="22"/>
                <w:szCs w:val="22"/>
                <w:lang w:val="nl-BE"/>
              </w:rPr>
            </w:pPr>
          </w:p>
          <w:p w14:paraId="50FC2B3D" w14:textId="77777777" w:rsidR="00342710" w:rsidRDefault="00342710" w:rsidP="00CB635F">
            <w:pPr>
              <w:jc w:val="right"/>
              <w:rPr>
                <w:color w:val="004996"/>
                <w:sz w:val="22"/>
                <w:szCs w:val="22"/>
                <w:lang w:val="nl-BE"/>
              </w:rPr>
            </w:pPr>
          </w:p>
          <w:p w14:paraId="7513AE9B" w14:textId="77777777" w:rsidR="00342710" w:rsidRDefault="00342710" w:rsidP="00CB635F">
            <w:pPr>
              <w:jc w:val="right"/>
              <w:rPr>
                <w:color w:val="004996"/>
                <w:sz w:val="22"/>
                <w:szCs w:val="22"/>
                <w:lang w:val="nl-BE"/>
              </w:rPr>
            </w:pPr>
          </w:p>
          <w:p w14:paraId="494EFA1C" w14:textId="64411100" w:rsidR="00342710" w:rsidRPr="00FC7278" w:rsidRDefault="00342710" w:rsidP="00CB635F">
            <w:pPr>
              <w:jc w:val="right"/>
              <w:rPr>
                <w:color w:val="004996"/>
                <w:sz w:val="22"/>
                <w:szCs w:val="22"/>
                <w:lang w:val="nl-BE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9FE3"/>
              <w:bottom w:val="nil"/>
              <w:right w:val="single" w:sz="4" w:space="0" w:color="009FE3"/>
            </w:tcBorders>
            <w:vAlign w:val="bottom"/>
          </w:tcPr>
          <w:p w14:paraId="426F8A32" w14:textId="77777777" w:rsidR="004644E5" w:rsidRPr="00FC7278" w:rsidRDefault="004644E5" w:rsidP="00FC7278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9FE3"/>
              <w:bottom w:val="nil"/>
            </w:tcBorders>
            <w:vAlign w:val="bottom"/>
          </w:tcPr>
          <w:p w14:paraId="4C1572A9" w14:textId="4DF4461C" w:rsidR="004644E5" w:rsidRPr="009927DC" w:rsidRDefault="004644E5" w:rsidP="00FC7278">
            <w:pPr>
              <w:jc w:val="right"/>
              <w:rPr>
                <w:color w:val="004996"/>
                <w:sz w:val="20"/>
                <w:szCs w:val="20"/>
                <w:lang w:val="nl-BE"/>
              </w:rPr>
            </w:pPr>
            <w:r w:rsidRPr="009927DC">
              <w:rPr>
                <w:color w:val="004996"/>
                <w:sz w:val="20"/>
                <w:szCs w:val="20"/>
                <w:lang w:val="nl-BE"/>
              </w:rPr>
              <w:t>Tél. :</w:t>
            </w:r>
          </w:p>
        </w:tc>
        <w:tc>
          <w:tcPr>
            <w:tcW w:w="2668" w:type="dxa"/>
            <w:tcBorders>
              <w:top w:val="dashSmallGap" w:sz="2" w:space="0" w:color="009FE3"/>
              <w:bottom w:val="dashSmallGap" w:sz="2" w:space="0" w:color="009FE3"/>
            </w:tcBorders>
            <w:vAlign w:val="bottom"/>
          </w:tcPr>
          <w:p w14:paraId="6CE31D3C" w14:textId="77777777" w:rsidR="004644E5" w:rsidRPr="00FC7278" w:rsidRDefault="004644E5" w:rsidP="00084428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Calibri" w:hAnsi="Calibri" w:cs="Calibri"/>
                <w:color w:val="7F7F7F" w:themeColor="text1" w:themeTint="80"/>
                <w:sz w:val="22"/>
                <w:szCs w:val="22"/>
                <w:lang w:val="en-US"/>
              </w:rPr>
            </w:pPr>
          </w:p>
        </w:tc>
        <w:tc>
          <w:tcPr>
            <w:tcW w:w="260" w:type="dxa"/>
            <w:tcBorders>
              <w:top w:val="nil"/>
              <w:bottom w:val="nil"/>
              <w:right w:val="single" w:sz="4" w:space="0" w:color="009FE3"/>
            </w:tcBorders>
            <w:vAlign w:val="center"/>
          </w:tcPr>
          <w:p w14:paraId="600C0B29" w14:textId="60C12631" w:rsidR="004644E5" w:rsidRPr="00FC7278" w:rsidRDefault="004644E5" w:rsidP="00084428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Calibri" w:hAnsi="Calibri" w:cs="Calibri"/>
                <w:color w:val="7F7F7F" w:themeColor="text1" w:themeTint="80"/>
                <w:sz w:val="22"/>
                <w:szCs w:val="22"/>
                <w:lang w:val="en-US"/>
              </w:rPr>
            </w:pPr>
          </w:p>
        </w:tc>
      </w:tr>
      <w:tr w:rsidR="00FD4D32" w14:paraId="6503A843" w14:textId="77777777" w:rsidTr="00F3323E">
        <w:trPr>
          <w:trHeight w:hRule="exact" w:val="340"/>
          <w:jc w:val="center"/>
        </w:trPr>
        <w:tc>
          <w:tcPr>
            <w:tcW w:w="1192" w:type="dxa"/>
            <w:tcBorders>
              <w:top w:val="nil"/>
              <w:left w:val="single" w:sz="4" w:space="0" w:color="009FE3"/>
              <w:bottom w:val="single" w:sz="4" w:space="0" w:color="009FE3"/>
            </w:tcBorders>
            <w:vAlign w:val="bottom"/>
          </w:tcPr>
          <w:p w14:paraId="32B468F4" w14:textId="77777777" w:rsidR="00FD4D32" w:rsidRPr="009927DC" w:rsidRDefault="00FD4D32" w:rsidP="00342710">
            <w:pPr>
              <w:jc w:val="right"/>
              <w:rPr>
                <w:color w:val="004996"/>
                <w:sz w:val="20"/>
                <w:szCs w:val="20"/>
                <w:lang w:val="nl-BE"/>
              </w:rPr>
            </w:pPr>
          </w:p>
        </w:tc>
        <w:tc>
          <w:tcPr>
            <w:tcW w:w="2914" w:type="dxa"/>
            <w:tcBorders>
              <w:top w:val="dashSmallGap" w:sz="4" w:space="0" w:color="009FE3"/>
              <w:bottom w:val="single" w:sz="4" w:space="0" w:color="009FE3"/>
            </w:tcBorders>
            <w:vAlign w:val="bottom"/>
          </w:tcPr>
          <w:p w14:paraId="4E2B3374" w14:textId="77777777" w:rsidR="00FD4D32" w:rsidRPr="00FC7278" w:rsidRDefault="00FD4D32" w:rsidP="00CB635F">
            <w:pPr>
              <w:jc w:val="right"/>
              <w:rPr>
                <w:color w:val="004996"/>
                <w:sz w:val="22"/>
                <w:szCs w:val="22"/>
                <w:lang w:val="nl-BE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009FE3"/>
              <w:right w:val="single" w:sz="4" w:space="0" w:color="009FE3"/>
            </w:tcBorders>
            <w:vAlign w:val="bottom"/>
          </w:tcPr>
          <w:p w14:paraId="6A61C8AC" w14:textId="77777777" w:rsidR="00FD4D32" w:rsidRDefault="00FD4D32" w:rsidP="00CB635F">
            <w:pPr>
              <w:jc w:val="right"/>
              <w:rPr>
                <w:color w:val="004996"/>
                <w:sz w:val="22"/>
                <w:szCs w:val="22"/>
                <w:lang w:val="nl-BE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9FE3"/>
              <w:bottom w:val="nil"/>
              <w:right w:val="single" w:sz="4" w:space="0" w:color="009FE3"/>
            </w:tcBorders>
            <w:vAlign w:val="bottom"/>
          </w:tcPr>
          <w:p w14:paraId="445C5F07" w14:textId="77777777" w:rsidR="00FD4D32" w:rsidRPr="00FC7278" w:rsidRDefault="00FD4D32" w:rsidP="00FC7278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9FE3"/>
              <w:bottom w:val="single" w:sz="4" w:space="0" w:color="009FE3"/>
            </w:tcBorders>
            <w:vAlign w:val="bottom"/>
          </w:tcPr>
          <w:p w14:paraId="26B662A4" w14:textId="77777777" w:rsidR="00FD4D32" w:rsidRPr="009927DC" w:rsidRDefault="00FD4D32" w:rsidP="00FC7278">
            <w:pPr>
              <w:jc w:val="right"/>
              <w:rPr>
                <w:color w:val="004996"/>
                <w:sz w:val="20"/>
                <w:szCs w:val="20"/>
                <w:lang w:val="nl-BE"/>
              </w:rPr>
            </w:pPr>
          </w:p>
        </w:tc>
        <w:tc>
          <w:tcPr>
            <w:tcW w:w="2668" w:type="dxa"/>
            <w:tcBorders>
              <w:top w:val="dashSmallGap" w:sz="2" w:space="0" w:color="009FE3"/>
              <w:bottom w:val="single" w:sz="4" w:space="0" w:color="009FE3"/>
            </w:tcBorders>
            <w:vAlign w:val="bottom"/>
          </w:tcPr>
          <w:p w14:paraId="3DF2F1EA" w14:textId="77777777" w:rsidR="00FD4D32" w:rsidRPr="00FC7278" w:rsidRDefault="00FD4D32" w:rsidP="00084428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Calibri" w:hAnsi="Calibri" w:cs="Calibri"/>
                <w:color w:val="7F7F7F" w:themeColor="text1" w:themeTint="80"/>
                <w:sz w:val="22"/>
                <w:szCs w:val="22"/>
                <w:lang w:val="en-US"/>
              </w:rPr>
            </w:pPr>
          </w:p>
        </w:tc>
        <w:tc>
          <w:tcPr>
            <w:tcW w:w="260" w:type="dxa"/>
            <w:tcBorders>
              <w:top w:val="nil"/>
              <w:bottom w:val="single" w:sz="4" w:space="0" w:color="009FE3"/>
              <w:right w:val="single" w:sz="4" w:space="0" w:color="009FE3"/>
            </w:tcBorders>
            <w:vAlign w:val="center"/>
          </w:tcPr>
          <w:p w14:paraId="2C376AA9" w14:textId="77777777" w:rsidR="00FD4D32" w:rsidRPr="00FC7278" w:rsidRDefault="00FD4D32" w:rsidP="00084428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Calibri" w:hAnsi="Calibri" w:cs="Calibri"/>
                <w:color w:val="7F7F7F" w:themeColor="text1" w:themeTint="80"/>
                <w:sz w:val="22"/>
                <w:szCs w:val="22"/>
                <w:lang w:val="en-US"/>
              </w:rPr>
            </w:pPr>
          </w:p>
        </w:tc>
      </w:tr>
    </w:tbl>
    <w:p w14:paraId="2C9370D7" w14:textId="77777777" w:rsidR="00502569" w:rsidRPr="009D2205" w:rsidRDefault="00502569" w:rsidP="00B22D1F">
      <w:pPr>
        <w:rPr>
          <w:rFonts w:asciiTheme="majorHAnsi" w:hAnsiTheme="majorHAnsi"/>
          <w:color w:val="7F7F7F" w:themeColor="text1" w:themeTint="80"/>
          <w:sz w:val="10"/>
          <w:szCs w:val="10"/>
          <w:lang w:val="nl-BE"/>
        </w:rPr>
      </w:pPr>
    </w:p>
    <w:sectPr w:rsidR="00502569" w:rsidRPr="009D2205" w:rsidSect="00A36DD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021" w:right="794" w:bottom="1021" w:left="79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B5A2F" w14:textId="77777777" w:rsidR="007C7246" w:rsidRDefault="007C7246" w:rsidP="00502569">
      <w:r>
        <w:separator/>
      </w:r>
    </w:p>
  </w:endnote>
  <w:endnote w:type="continuationSeparator" w:id="0">
    <w:p w14:paraId="048DED9E" w14:textId="77777777" w:rsidR="007C7246" w:rsidRDefault="007C7246" w:rsidP="0050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charset w:val="00"/>
    <w:family w:val="auto"/>
    <w:pitch w:val="variable"/>
    <w:sig w:usb0="00000001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29A2E" w14:textId="77777777" w:rsidR="0086640D" w:rsidRDefault="0086640D" w:rsidP="0086640D">
    <w:pPr>
      <w:pStyle w:val="Pieddepage"/>
      <w:jc w:val="center"/>
      <w:rPr>
        <w:rFonts w:asciiTheme="majorHAnsi" w:hAnsiTheme="majorHAnsi"/>
        <w:color w:val="004996"/>
        <w:sz w:val="18"/>
        <w:szCs w:val="18"/>
      </w:rPr>
    </w:pPr>
  </w:p>
  <w:p w14:paraId="0D71B114" w14:textId="77777777" w:rsidR="0086640D" w:rsidRDefault="0086640D" w:rsidP="0086640D">
    <w:pPr>
      <w:pStyle w:val="Pieddepage"/>
      <w:jc w:val="center"/>
      <w:rPr>
        <w:rFonts w:asciiTheme="majorHAnsi" w:hAnsiTheme="majorHAnsi"/>
        <w:color w:val="004996"/>
        <w:sz w:val="18"/>
        <w:szCs w:val="18"/>
      </w:rPr>
    </w:pPr>
    <w:r>
      <w:rPr>
        <w:rFonts w:asciiTheme="majorHAnsi" w:hAnsiTheme="majorHAnsi"/>
        <w:noProof/>
        <w:color w:val="004996"/>
        <w:sz w:val="18"/>
        <w:szCs w:val="18"/>
      </w:rPr>
      <w:drawing>
        <wp:anchor distT="0" distB="0" distL="114300" distR="114300" simplePos="0" relativeHeight="251669504" behindDoc="1" locked="0" layoutInCell="1" allowOverlap="1" wp14:anchorId="22A107C7" wp14:editId="16B41066">
          <wp:simplePos x="0" y="0"/>
          <wp:positionH relativeFrom="margin">
            <wp:posOffset>-184150</wp:posOffset>
          </wp:positionH>
          <wp:positionV relativeFrom="paragraph">
            <wp:posOffset>110490</wp:posOffset>
          </wp:positionV>
          <wp:extent cx="861060" cy="316230"/>
          <wp:effectExtent l="0" t="0" r="0" b="7620"/>
          <wp:wrapTight wrapText="bothSides">
            <wp:wrapPolygon edited="0">
              <wp:start x="0" y="0"/>
              <wp:lineTo x="0" y="20819"/>
              <wp:lineTo x="21027" y="20819"/>
              <wp:lineTo x="21027" y="0"/>
              <wp:lineTo x="0" y="0"/>
            </wp:wrapPolygon>
          </wp:wrapTight>
          <wp:docPr id="1915182815" name="Image 1915182815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217938" name="Image 1" descr="Une image contenant texte, Police, capture d’écran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/>
        <w:noProof/>
        <w:color w:val="004996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4E5C7E3" wp14:editId="4E321719">
              <wp:simplePos x="0" y="0"/>
              <wp:positionH relativeFrom="column">
                <wp:posOffset>756285</wp:posOffset>
              </wp:positionH>
              <wp:positionV relativeFrom="paragraph">
                <wp:posOffset>71755</wp:posOffset>
              </wp:positionV>
              <wp:extent cx="5040000" cy="0"/>
              <wp:effectExtent l="0" t="0" r="14605" b="25400"/>
              <wp:wrapNone/>
              <wp:docPr id="794274202" name="Connecteur droit 7942742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9FE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38AF69" id="Connecteur droit 79427420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55pt,5.65pt" to="456.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" strokecolor="#009fe3">
              <v:stroke joinstyle="miter"/>
            </v:line>
          </w:pict>
        </mc:Fallback>
      </mc:AlternateContent>
    </w:r>
  </w:p>
  <w:p w14:paraId="5DA301FD" w14:textId="77777777" w:rsidR="0086640D" w:rsidRDefault="0086640D" w:rsidP="0086640D">
    <w:pPr>
      <w:pStyle w:val="Pieddepage"/>
      <w:jc w:val="center"/>
      <w:rPr>
        <w:rFonts w:asciiTheme="majorHAnsi" w:hAnsiTheme="majorHAnsi"/>
        <w:color w:val="004996"/>
        <w:sz w:val="18"/>
        <w:szCs w:val="18"/>
        <w:lang w:val="en-US"/>
      </w:rPr>
    </w:pPr>
    <w:r w:rsidRPr="0086640D">
      <w:rPr>
        <w:rFonts w:asciiTheme="majorHAnsi" w:hAnsiTheme="majorHAnsi"/>
        <w:color w:val="004996"/>
        <w:sz w:val="18"/>
        <w:szCs w:val="18"/>
        <w:lang w:val="en-US"/>
      </w:rPr>
      <w:t xml:space="preserve">Bisoft s.a.  </w:t>
    </w:r>
    <w:r w:rsidRPr="0086640D">
      <w:rPr>
        <w:rFonts w:asciiTheme="majorHAnsi" w:hAnsiTheme="majorHAnsi"/>
        <w:b/>
        <w:color w:val="009FE3"/>
        <w:sz w:val="18"/>
        <w:szCs w:val="18"/>
        <w:lang w:val="en-US"/>
      </w:rPr>
      <w:t>I</w:t>
    </w:r>
    <w:r w:rsidRPr="0086640D">
      <w:rPr>
        <w:rFonts w:asciiTheme="majorHAnsi" w:hAnsiTheme="majorHAnsi"/>
        <w:color w:val="004996"/>
        <w:sz w:val="18"/>
        <w:szCs w:val="18"/>
        <w:lang w:val="en-US"/>
      </w:rPr>
      <w:t xml:space="preserve"> Avenue Thomas Edison 95 I B-1402 Nivelles </w:t>
    </w:r>
    <w:proofErr w:type="gramStart"/>
    <w:r w:rsidRPr="0086640D">
      <w:rPr>
        <w:rFonts w:asciiTheme="majorHAnsi" w:hAnsiTheme="majorHAnsi"/>
        <w:color w:val="004996"/>
        <w:sz w:val="18"/>
        <w:szCs w:val="18"/>
        <w:lang w:val="en-US"/>
      </w:rPr>
      <w:t xml:space="preserve">I  </w:t>
    </w:r>
    <w:proofErr w:type="spellStart"/>
    <w:r w:rsidRPr="0086640D">
      <w:rPr>
        <w:rFonts w:asciiTheme="majorHAnsi" w:hAnsiTheme="majorHAnsi"/>
        <w:color w:val="004996"/>
        <w:sz w:val="18"/>
        <w:szCs w:val="18"/>
        <w:lang w:val="en-US"/>
      </w:rPr>
      <w:t>Tél</w:t>
    </w:r>
    <w:proofErr w:type="spellEnd"/>
    <w:proofErr w:type="gramEnd"/>
    <w:r w:rsidRPr="0086640D">
      <w:rPr>
        <w:rFonts w:asciiTheme="majorHAnsi" w:hAnsiTheme="majorHAnsi"/>
        <w:color w:val="004996"/>
        <w:sz w:val="18"/>
        <w:szCs w:val="18"/>
        <w:lang w:val="en-US"/>
      </w:rPr>
      <w:t xml:space="preserve"> +32 32 67 47 03 00</w:t>
    </w:r>
    <w:r>
      <w:rPr>
        <w:rFonts w:asciiTheme="majorHAnsi" w:hAnsiTheme="majorHAnsi"/>
        <w:color w:val="004996"/>
        <w:sz w:val="18"/>
        <w:szCs w:val="18"/>
        <w:lang w:val="en-US"/>
      </w:rPr>
      <w:t xml:space="preserve"> </w:t>
    </w:r>
    <w:r w:rsidRPr="0086640D">
      <w:rPr>
        <w:rFonts w:asciiTheme="majorHAnsi" w:hAnsiTheme="majorHAnsi"/>
        <w:b/>
        <w:color w:val="009FE3"/>
        <w:sz w:val="18"/>
        <w:szCs w:val="18"/>
        <w:lang w:val="en-US"/>
      </w:rPr>
      <w:t>I</w:t>
    </w:r>
    <w:r w:rsidRPr="0086640D">
      <w:rPr>
        <w:rFonts w:asciiTheme="majorHAnsi" w:hAnsiTheme="majorHAnsi"/>
        <w:color w:val="004996"/>
        <w:sz w:val="18"/>
        <w:szCs w:val="18"/>
        <w:lang w:val="en-US"/>
      </w:rPr>
      <w:t xml:space="preserve">  </w:t>
    </w:r>
  </w:p>
  <w:p w14:paraId="519029D1" w14:textId="105A9E93" w:rsidR="0086640D" w:rsidRPr="0086640D" w:rsidRDefault="0086640D" w:rsidP="0086640D">
    <w:pPr>
      <w:pStyle w:val="Pieddepage"/>
      <w:jc w:val="center"/>
      <w:rPr>
        <w:rFonts w:asciiTheme="majorHAnsi" w:hAnsiTheme="majorHAnsi"/>
        <w:color w:val="004996"/>
        <w:sz w:val="18"/>
        <w:szCs w:val="18"/>
        <w:lang w:val="en-US"/>
      </w:rPr>
    </w:pPr>
    <w:r w:rsidRPr="0086640D">
      <w:rPr>
        <w:rFonts w:asciiTheme="majorHAnsi" w:hAnsiTheme="majorHAnsi"/>
        <w:color w:val="004996"/>
        <w:sz w:val="18"/>
        <w:szCs w:val="18"/>
        <w:lang w:val="en-US"/>
      </w:rPr>
      <w:t xml:space="preserve"> www.bisoft.be</w:t>
    </w:r>
    <w:r w:rsidRPr="0086640D">
      <w:rPr>
        <w:rFonts w:asciiTheme="majorHAnsi" w:hAnsiTheme="majorHAnsi"/>
        <w:b/>
        <w:color w:val="009FE3"/>
        <w:sz w:val="18"/>
        <w:szCs w:val="18"/>
        <w:lang w:val="en-US"/>
      </w:rPr>
      <w:t xml:space="preserve"> I</w:t>
    </w:r>
    <w:r w:rsidRPr="0086640D">
      <w:rPr>
        <w:rFonts w:asciiTheme="majorHAnsi" w:hAnsiTheme="majorHAnsi"/>
        <w:color w:val="004996"/>
        <w:sz w:val="18"/>
        <w:szCs w:val="18"/>
        <w:lang w:val="en-US"/>
      </w:rPr>
      <w:t xml:space="preserve">  </w:t>
    </w:r>
    <w:hyperlink r:id="rId2" w:history="1">
      <w:r w:rsidRPr="0086640D">
        <w:rPr>
          <w:rStyle w:val="Lienhypertexte"/>
          <w:rFonts w:asciiTheme="majorHAnsi" w:hAnsiTheme="majorHAnsi"/>
          <w:color w:val="004996"/>
          <w:sz w:val="18"/>
          <w:szCs w:val="18"/>
          <w:u w:val="none"/>
          <w:lang w:val="en-US"/>
        </w:rPr>
        <w:t>info@bde-group.be</w:t>
      </w:r>
    </w:hyperlink>
    <w:r w:rsidRPr="0086640D">
      <w:rPr>
        <w:rFonts w:asciiTheme="majorHAnsi" w:hAnsiTheme="majorHAnsi"/>
        <w:color w:val="004996"/>
        <w:sz w:val="18"/>
        <w:szCs w:val="18"/>
        <w:lang w:val="en-US"/>
      </w:rPr>
      <w:t xml:space="preserve">  </w:t>
    </w:r>
    <w:r w:rsidRPr="0086640D">
      <w:rPr>
        <w:rFonts w:asciiTheme="majorHAnsi" w:hAnsiTheme="majorHAnsi"/>
        <w:b/>
        <w:color w:val="009FE3"/>
        <w:sz w:val="18"/>
        <w:szCs w:val="18"/>
        <w:lang w:val="en-US"/>
      </w:rPr>
      <w:t>I</w:t>
    </w:r>
    <w:r w:rsidRPr="0086640D">
      <w:rPr>
        <w:rFonts w:asciiTheme="majorHAnsi" w:hAnsiTheme="majorHAnsi"/>
        <w:color w:val="004996"/>
        <w:sz w:val="18"/>
        <w:szCs w:val="18"/>
        <w:lang w:val="en-US"/>
      </w:rPr>
      <w:t xml:space="preserve">  TVA: BE 459.160.980 I</w:t>
    </w:r>
    <w:r w:rsidRPr="0086640D">
      <w:rPr>
        <w:rFonts w:asciiTheme="majorHAnsi" w:hAnsiTheme="majorHAnsi"/>
        <w:b/>
        <w:color w:val="009FE3"/>
        <w:sz w:val="18"/>
        <w:szCs w:val="18"/>
        <w:lang w:val="en-US"/>
      </w:rPr>
      <w:t xml:space="preserve"> ING</w:t>
    </w:r>
    <w:r w:rsidRPr="0086640D">
      <w:rPr>
        <w:rFonts w:asciiTheme="majorHAnsi" w:hAnsiTheme="majorHAnsi"/>
        <w:color w:val="004996"/>
        <w:sz w:val="18"/>
        <w:szCs w:val="18"/>
        <w:lang w:val="en-US"/>
      </w:rPr>
      <w:t xml:space="preserve"> BE41 3401 8073 </w:t>
    </w:r>
    <w:r w:rsidRPr="0086640D">
      <w:rPr>
        <w:rFonts w:asciiTheme="majorHAnsi" w:hAnsiTheme="majorHAnsi"/>
        <w:color w:val="004996"/>
        <w:sz w:val="18"/>
        <w:szCs w:val="18"/>
        <w:lang w:val="en-US"/>
      </w:rPr>
      <w:t>7310 I BIC:</w:t>
    </w:r>
    <w:r w:rsidRPr="0086640D">
      <w:rPr>
        <w:rFonts w:asciiTheme="majorHAnsi" w:hAnsiTheme="majorHAnsi"/>
        <w:color w:val="004996"/>
        <w:sz w:val="18"/>
        <w:szCs w:val="18"/>
        <w:lang w:val="en-US"/>
      </w:rPr>
      <w:t xml:space="preserve"> BBRUBEBB</w:t>
    </w:r>
  </w:p>
  <w:p w14:paraId="14A3789F" w14:textId="18C45A8D" w:rsidR="004D2B05" w:rsidRPr="0086640D" w:rsidRDefault="004D2B05" w:rsidP="0086640D">
    <w:pPr>
      <w:pStyle w:val="Pieddepage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93CEE" w14:textId="7C6DDA4C" w:rsidR="00620D5B" w:rsidRDefault="00620D5B" w:rsidP="00620D5B">
    <w:pPr>
      <w:pStyle w:val="Pieddepage"/>
      <w:jc w:val="center"/>
      <w:rPr>
        <w:rFonts w:asciiTheme="majorHAnsi" w:hAnsiTheme="majorHAnsi"/>
        <w:color w:val="004996"/>
        <w:sz w:val="18"/>
        <w:szCs w:val="18"/>
      </w:rPr>
    </w:pPr>
  </w:p>
  <w:p w14:paraId="652BDDB8" w14:textId="1D5C8E2C" w:rsidR="00620D5B" w:rsidRDefault="0086640D" w:rsidP="00620D5B">
    <w:pPr>
      <w:pStyle w:val="Pieddepage"/>
      <w:jc w:val="center"/>
      <w:rPr>
        <w:rFonts w:asciiTheme="majorHAnsi" w:hAnsiTheme="majorHAnsi"/>
        <w:color w:val="004996"/>
        <w:sz w:val="18"/>
        <w:szCs w:val="18"/>
      </w:rPr>
    </w:pPr>
    <w:r>
      <w:rPr>
        <w:rFonts w:asciiTheme="majorHAnsi" w:hAnsiTheme="majorHAnsi"/>
        <w:noProof/>
        <w:color w:val="004996"/>
        <w:sz w:val="18"/>
        <w:szCs w:val="18"/>
      </w:rPr>
      <w:drawing>
        <wp:anchor distT="0" distB="0" distL="114300" distR="114300" simplePos="0" relativeHeight="251666432" behindDoc="1" locked="0" layoutInCell="1" allowOverlap="1" wp14:anchorId="3573EF80" wp14:editId="4CF5DA98">
          <wp:simplePos x="0" y="0"/>
          <wp:positionH relativeFrom="margin">
            <wp:posOffset>-184150</wp:posOffset>
          </wp:positionH>
          <wp:positionV relativeFrom="paragraph">
            <wp:posOffset>110490</wp:posOffset>
          </wp:positionV>
          <wp:extent cx="861060" cy="316230"/>
          <wp:effectExtent l="0" t="0" r="0" b="7620"/>
          <wp:wrapTight wrapText="bothSides">
            <wp:wrapPolygon edited="0">
              <wp:start x="0" y="0"/>
              <wp:lineTo x="0" y="20819"/>
              <wp:lineTo x="21027" y="20819"/>
              <wp:lineTo x="21027" y="0"/>
              <wp:lineTo x="0" y="0"/>
            </wp:wrapPolygon>
          </wp:wrapTight>
          <wp:docPr id="1050217938" name="Image 1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217938" name="Image 1" descr="Une image contenant texte, Police, capture d’écran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6DD1">
      <w:rPr>
        <w:rFonts w:asciiTheme="majorHAnsi" w:hAnsiTheme="majorHAnsi"/>
        <w:noProof/>
        <w:color w:val="004996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F3E221" wp14:editId="291BF72B">
              <wp:simplePos x="0" y="0"/>
              <wp:positionH relativeFrom="column">
                <wp:posOffset>756285</wp:posOffset>
              </wp:positionH>
              <wp:positionV relativeFrom="paragraph">
                <wp:posOffset>71755</wp:posOffset>
              </wp:positionV>
              <wp:extent cx="5040000" cy="0"/>
              <wp:effectExtent l="0" t="0" r="14605" b="2540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9FE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ABFDFA" id="Connecteur droit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55pt,5.65pt" to="456.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" strokecolor="#009fe3">
              <v:stroke joinstyle="miter"/>
            </v:line>
          </w:pict>
        </mc:Fallback>
      </mc:AlternateContent>
    </w:r>
  </w:p>
  <w:p w14:paraId="50E03DF1" w14:textId="5A67E514" w:rsidR="0086640D" w:rsidRDefault="009A479B" w:rsidP="00383D54">
    <w:pPr>
      <w:pStyle w:val="Pieddepage"/>
      <w:jc w:val="center"/>
      <w:rPr>
        <w:rFonts w:asciiTheme="majorHAnsi" w:hAnsiTheme="majorHAnsi"/>
        <w:color w:val="004996"/>
        <w:sz w:val="18"/>
        <w:szCs w:val="18"/>
        <w:lang w:val="en-US"/>
      </w:rPr>
    </w:pPr>
    <w:r w:rsidRPr="0086640D">
      <w:rPr>
        <w:rFonts w:asciiTheme="majorHAnsi" w:hAnsiTheme="majorHAnsi"/>
        <w:color w:val="004996"/>
        <w:sz w:val="18"/>
        <w:szCs w:val="18"/>
        <w:lang w:val="en-US"/>
      </w:rPr>
      <w:t xml:space="preserve">Bisoft s.a.  </w:t>
    </w:r>
    <w:r w:rsidR="0086640D" w:rsidRPr="0086640D">
      <w:rPr>
        <w:rFonts w:asciiTheme="majorHAnsi" w:hAnsiTheme="majorHAnsi"/>
        <w:b/>
        <w:color w:val="009FE3"/>
        <w:sz w:val="18"/>
        <w:szCs w:val="18"/>
        <w:lang w:val="en-US"/>
      </w:rPr>
      <w:t>I</w:t>
    </w:r>
    <w:r w:rsidR="0086640D" w:rsidRPr="0086640D">
      <w:rPr>
        <w:rFonts w:asciiTheme="majorHAnsi" w:hAnsiTheme="majorHAnsi"/>
        <w:color w:val="004996"/>
        <w:sz w:val="18"/>
        <w:szCs w:val="18"/>
        <w:lang w:val="en-US"/>
      </w:rPr>
      <w:t xml:space="preserve"> Avenue</w:t>
    </w:r>
    <w:r w:rsidR="00E17676" w:rsidRPr="0086640D">
      <w:rPr>
        <w:rFonts w:asciiTheme="majorHAnsi" w:hAnsiTheme="majorHAnsi"/>
        <w:color w:val="004996"/>
        <w:sz w:val="18"/>
        <w:szCs w:val="18"/>
        <w:lang w:val="en-US"/>
      </w:rPr>
      <w:t xml:space="preserve"> Thomas Edison </w:t>
    </w:r>
    <w:r w:rsidR="0086640D" w:rsidRPr="0086640D">
      <w:rPr>
        <w:rFonts w:asciiTheme="majorHAnsi" w:hAnsiTheme="majorHAnsi"/>
        <w:color w:val="004996"/>
        <w:sz w:val="18"/>
        <w:szCs w:val="18"/>
        <w:lang w:val="en-US"/>
      </w:rPr>
      <w:t>95 I B</w:t>
    </w:r>
    <w:r w:rsidR="00620D5B" w:rsidRPr="0086640D">
      <w:rPr>
        <w:rFonts w:asciiTheme="majorHAnsi" w:hAnsiTheme="majorHAnsi"/>
        <w:color w:val="004996"/>
        <w:sz w:val="18"/>
        <w:szCs w:val="18"/>
        <w:lang w:val="en-US"/>
      </w:rPr>
      <w:t>-</w:t>
    </w:r>
    <w:r w:rsidR="00E17676" w:rsidRPr="0086640D">
      <w:rPr>
        <w:rFonts w:asciiTheme="majorHAnsi" w:hAnsiTheme="majorHAnsi"/>
        <w:color w:val="004996"/>
        <w:sz w:val="18"/>
        <w:szCs w:val="18"/>
        <w:lang w:val="en-US"/>
      </w:rPr>
      <w:t xml:space="preserve">1402 </w:t>
    </w:r>
    <w:r w:rsidR="0086640D" w:rsidRPr="0086640D">
      <w:rPr>
        <w:rFonts w:asciiTheme="majorHAnsi" w:hAnsiTheme="majorHAnsi"/>
        <w:color w:val="004996"/>
        <w:sz w:val="18"/>
        <w:szCs w:val="18"/>
        <w:lang w:val="en-US"/>
      </w:rPr>
      <w:t xml:space="preserve">Nivelles </w:t>
    </w:r>
    <w:proofErr w:type="gramStart"/>
    <w:r w:rsidR="0086640D" w:rsidRPr="0086640D">
      <w:rPr>
        <w:rFonts w:asciiTheme="majorHAnsi" w:hAnsiTheme="majorHAnsi"/>
        <w:color w:val="004996"/>
        <w:sz w:val="18"/>
        <w:szCs w:val="18"/>
        <w:lang w:val="en-US"/>
      </w:rPr>
      <w:t>I</w:t>
    </w:r>
    <w:r w:rsidR="00620D5B" w:rsidRPr="0086640D">
      <w:rPr>
        <w:rFonts w:asciiTheme="majorHAnsi" w:hAnsiTheme="majorHAnsi"/>
        <w:color w:val="004996"/>
        <w:sz w:val="18"/>
        <w:szCs w:val="18"/>
        <w:lang w:val="en-US"/>
      </w:rPr>
      <w:t xml:space="preserve">  </w:t>
    </w:r>
    <w:proofErr w:type="spellStart"/>
    <w:r w:rsidR="00620D5B" w:rsidRPr="0086640D">
      <w:rPr>
        <w:rFonts w:asciiTheme="majorHAnsi" w:hAnsiTheme="majorHAnsi"/>
        <w:color w:val="004996"/>
        <w:sz w:val="18"/>
        <w:szCs w:val="18"/>
        <w:lang w:val="en-US"/>
      </w:rPr>
      <w:t>Tél</w:t>
    </w:r>
    <w:proofErr w:type="spellEnd"/>
    <w:proofErr w:type="gramEnd"/>
    <w:r w:rsidR="00620D5B" w:rsidRPr="0086640D">
      <w:rPr>
        <w:rFonts w:asciiTheme="majorHAnsi" w:hAnsiTheme="majorHAnsi"/>
        <w:color w:val="004996"/>
        <w:sz w:val="18"/>
        <w:szCs w:val="18"/>
        <w:lang w:val="en-US"/>
      </w:rPr>
      <w:t xml:space="preserve"> +32 </w:t>
    </w:r>
    <w:r w:rsidR="0086640D" w:rsidRPr="0086640D">
      <w:rPr>
        <w:rFonts w:asciiTheme="majorHAnsi" w:hAnsiTheme="majorHAnsi"/>
        <w:color w:val="004996"/>
        <w:sz w:val="18"/>
        <w:szCs w:val="18"/>
        <w:lang w:val="en-US"/>
      </w:rPr>
      <w:t>32 67 47 03 00</w:t>
    </w:r>
    <w:r w:rsidR="0086640D">
      <w:rPr>
        <w:rFonts w:asciiTheme="majorHAnsi" w:hAnsiTheme="majorHAnsi"/>
        <w:color w:val="004996"/>
        <w:sz w:val="18"/>
        <w:szCs w:val="18"/>
        <w:lang w:val="en-US"/>
      </w:rPr>
      <w:t xml:space="preserve"> </w:t>
    </w:r>
    <w:r w:rsidR="0086640D" w:rsidRPr="0086640D">
      <w:rPr>
        <w:rFonts w:asciiTheme="majorHAnsi" w:hAnsiTheme="majorHAnsi"/>
        <w:b/>
        <w:color w:val="009FE3"/>
        <w:sz w:val="18"/>
        <w:szCs w:val="18"/>
        <w:lang w:val="en-US"/>
      </w:rPr>
      <w:t>I</w:t>
    </w:r>
    <w:r w:rsidR="0086640D" w:rsidRPr="0086640D">
      <w:rPr>
        <w:rFonts w:asciiTheme="majorHAnsi" w:hAnsiTheme="majorHAnsi"/>
        <w:color w:val="004996"/>
        <w:sz w:val="18"/>
        <w:szCs w:val="18"/>
        <w:lang w:val="en-US"/>
      </w:rPr>
      <w:t xml:space="preserve">  </w:t>
    </w:r>
  </w:p>
  <w:p w14:paraId="008B8246" w14:textId="148E4FED" w:rsidR="00620D5B" w:rsidRPr="0086640D" w:rsidRDefault="0086640D" w:rsidP="00383D54">
    <w:pPr>
      <w:pStyle w:val="Pieddepage"/>
      <w:jc w:val="center"/>
      <w:rPr>
        <w:rFonts w:asciiTheme="majorHAnsi" w:hAnsiTheme="majorHAnsi"/>
        <w:color w:val="004996"/>
        <w:sz w:val="18"/>
        <w:szCs w:val="18"/>
        <w:lang w:val="en-US"/>
      </w:rPr>
    </w:pPr>
    <w:r w:rsidRPr="0086640D">
      <w:rPr>
        <w:rFonts w:asciiTheme="majorHAnsi" w:hAnsiTheme="majorHAnsi"/>
        <w:color w:val="004996"/>
        <w:sz w:val="18"/>
        <w:szCs w:val="18"/>
        <w:lang w:val="en-US"/>
      </w:rPr>
      <w:t xml:space="preserve"> </w:t>
    </w:r>
    <w:r w:rsidRPr="0086640D">
      <w:rPr>
        <w:rFonts w:asciiTheme="majorHAnsi" w:hAnsiTheme="majorHAnsi"/>
        <w:color w:val="004996"/>
        <w:sz w:val="18"/>
        <w:szCs w:val="18"/>
        <w:lang w:val="en-US"/>
      </w:rPr>
      <w:t>www.bisoft.be</w:t>
    </w:r>
    <w:r w:rsidRPr="0086640D">
      <w:rPr>
        <w:rFonts w:asciiTheme="majorHAnsi" w:hAnsiTheme="majorHAnsi"/>
        <w:b/>
        <w:color w:val="009FE3"/>
        <w:sz w:val="18"/>
        <w:szCs w:val="18"/>
        <w:lang w:val="en-US"/>
      </w:rPr>
      <w:t xml:space="preserve"> I</w:t>
    </w:r>
    <w:r w:rsidR="00620D5B" w:rsidRPr="0086640D">
      <w:rPr>
        <w:rFonts w:asciiTheme="majorHAnsi" w:hAnsiTheme="majorHAnsi"/>
        <w:color w:val="004996"/>
        <w:sz w:val="18"/>
        <w:szCs w:val="18"/>
        <w:lang w:val="en-US"/>
      </w:rPr>
      <w:t xml:space="preserve">  </w:t>
    </w:r>
    <w:hyperlink r:id="rId2" w:history="1">
      <w:r w:rsidR="00620D5B" w:rsidRPr="0086640D">
        <w:rPr>
          <w:rStyle w:val="Lienhypertexte"/>
          <w:rFonts w:asciiTheme="majorHAnsi" w:hAnsiTheme="majorHAnsi"/>
          <w:color w:val="004996"/>
          <w:sz w:val="18"/>
          <w:szCs w:val="18"/>
          <w:u w:val="none"/>
          <w:lang w:val="en-US"/>
        </w:rPr>
        <w:t>info@bde-group.be</w:t>
      </w:r>
    </w:hyperlink>
    <w:r w:rsidR="00620D5B" w:rsidRPr="0086640D">
      <w:rPr>
        <w:rFonts w:asciiTheme="majorHAnsi" w:hAnsiTheme="majorHAnsi"/>
        <w:color w:val="004996"/>
        <w:sz w:val="18"/>
        <w:szCs w:val="18"/>
        <w:lang w:val="en-US"/>
      </w:rPr>
      <w:t xml:space="preserve">  </w:t>
    </w:r>
    <w:r w:rsidR="00327AE3" w:rsidRPr="0086640D">
      <w:rPr>
        <w:rFonts w:asciiTheme="majorHAnsi" w:hAnsiTheme="majorHAnsi"/>
        <w:b/>
        <w:color w:val="009FE3"/>
        <w:sz w:val="18"/>
        <w:szCs w:val="18"/>
        <w:lang w:val="en-US"/>
      </w:rPr>
      <w:t>I</w:t>
    </w:r>
    <w:r w:rsidR="00620D5B" w:rsidRPr="0086640D">
      <w:rPr>
        <w:rFonts w:asciiTheme="majorHAnsi" w:hAnsiTheme="majorHAnsi"/>
        <w:color w:val="004996"/>
        <w:sz w:val="18"/>
        <w:szCs w:val="18"/>
        <w:lang w:val="en-US"/>
      </w:rPr>
      <w:t xml:space="preserve">  </w:t>
    </w:r>
    <w:r w:rsidRPr="0086640D">
      <w:rPr>
        <w:rFonts w:asciiTheme="majorHAnsi" w:hAnsiTheme="majorHAnsi"/>
        <w:color w:val="004996"/>
        <w:sz w:val="18"/>
        <w:szCs w:val="18"/>
        <w:lang w:val="en-US"/>
      </w:rPr>
      <w:t>TVA:</w:t>
    </w:r>
    <w:r w:rsidR="00620D5B" w:rsidRPr="0086640D">
      <w:rPr>
        <w:rFonts w:asciiTheme="majorHAnsi" w:hAnsiTheme="majorHAnsi"/>
        <w:color w:val="004996"/>
        <w:sz w:val="18"/>
        <w:szCs w:val="18"/>
        <w:lang w:val="en-US"/>
      </w:rPr>
      <w:t xml:space="preserve"> BE </w:t>
    </w:r>
    <w:r w:rsidRPr="0086640D">
      <w:rPr>
        <w:rFonts w:asciiTheme="majorHAnsi" w:hAnsiTheme="majorHAnsi"/>
        <w:color w:val="004996"/>
        <w:sz w:val="18"/>
        <w:szCs w:val="18"/>
        <w:lang w:val="en-US"/>
      </w:rPr>
      <w:t>459.160.980 I</w:t>
    </w:r>
    <w:r w:rsidRPr="0086640D">
      <w:rPr>
        <w:rFonts w:asciiTheme="majorHAnsi" w:hAnsiTheme="majorHAnsi"/>
        <w:b/>
        <w:color w:val="009FE3"/>
        <w:sz w:val="18"/>
        <w:szCs w:val="18"/>
        <w:lang w:val="en-US"/>
      </w:rPr>
      <w:t xml:space="preserve"> ING</w:t>
    </w:r>
    <w:r w:rsidR="00620D5B" w:rsidRPr="0086640D">
      <w:rPr>
        <w:rFonts w:asciiTheme="majorHAnsi" w:hAnsiTheme="majorHAnsi"/>
        <w:color w:val="004996"/>
        <w:sz w:val="18"/>
        <w:szCs w:val="18"/>
        <w:lang w:val="en-US"/>
      </w:rPr>
      <w:t xml:space="preserve"> BE41 3401 8073 </w:t>
    </w:r>
    <w:r w:rsidRPr="0086640D">
      <w:rPr>
        <w:rFonts w:asciiTheme="majorHAnsi" w:hAnsiTheme="majorHAnsi"/>
        <w:color w:val="004996"/>
        <w:sz w:val="18"/>
        <w:szCs w:val="18"/>
        <w:lang w:val="en-US"/>
      </w:rPr>
      <w:t>7310 I BIC:</w:t>
    </w:r>
    <w:r w:rsidR="00620D5B" w:rsidRPr="0086640D">
      <w:rPr>
        <w:rFonts w:asciiTheme="majorHAnsi" w:hAnsiTheme="majorHAnsi"/>
        <w:color w:val="004996"/>
        <w:sz w:val="18"/>
        <w:szCs w:val="18"/>
        <w:lang w:val="en-US"/>
      </w:rPr>
      <w:t xml:space="preserve"> BBRUBEBB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A7BB7" w14:textId="77777777" w:rsidR="007C7246" w:rsidRDefault="007C7246" w:rsidP="00502569">
      <w:r>
        <w:separator/>
      </w:r>
    </w:p>
  </w:footnote>
  <w:footnote w:type="continuationSeparator" w:id="0">
    <w:p w14:paraId="1CA542BE" w14:textId="77777777" w:rsidR="007C7246" w:rsidRDefault="007C7246" w:rsidP="00502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7"/>
      <w:gridCol w:w="3437"/>
      <w:gridCol w:w="3437"/>
    </w:tblGrid>
    <w:tr w:rsidR="24AF4326" w14:paraId="6F3EECAD" w14:textId="77777777" w:rsidTr="24AF4326">
      <w:tc>
        <w:tcPr>
          <w:tcW w:w="3437" w:type="dxa"/>
        </w:tcPr>
        <w:p w14:paraId="78CFBBBA" w14:textId="0874F25C" w:rsidR="24AF4326" w:rsidRDefault="24AF4326" w:rsidP="24AF4326">
          <w:pPr>
            <w:pStyle w:val="En-tte"/>
            <w:ind w:left="-115"/>
          </w:pPr>
        </w:p>
      </w:tc>
      <w:tc>
        <w:tcPr>
          <w:tcW w:w="3437" w:type="dxa"/>
        </w:tcPr>
        <w:p w14:paraId="5FF88BF8" w14:textId="5031779B" w:rsidR="24AF4326" w:rsidRDefault="24AF4326" w:rsidP="24AF4326">
          <w:pPr>
            <w:pStyle w:val="En-tte"/>
            <w:jc w:val="center"/>
          </w:pPr>
        </w:p>
      </w:tc>
      <w:tc>
        <w:tcPr>
          <w:tcW w:w="3437" w:type="dxa"/>
        </w:tcPr>
        <w:p w14:paraId="0A662B82" w14:textId="7E7699CF" w:rsidR="24AF4326" w:rsidRDefault="24AF4326" w:rsidP="24AF4326">
          <w:pPr>
            <w:pStyle w:val="En-tte"/>
            <w:ind w:right="-115"/>
            <w:jc w:val="right"/>
          </w:pPr>
        </w:p>
      </w:tc>
    </w:tr>
  </w:tbl>
  <w:p w14:paraId="27B48FD8" w14:textId="2F51FBAE" w:rsidR="24AF4326" w:rsidRDefault="24AF4326" w:rsidP="24AF432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ABC21" w14:textId="77777777" w:rsidR="00A36DD1" w:rsidRDefault="009F04F0" w:rsidP="00047CA5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4F8813F1" wp14:editId="456339AF">
          <wp:simplePos x="0" y="0"/>
          <wp:positionH relativeFrom="column">
            <wp:posOffset>0</wp:posOffset>
          </wp:positionH>
          <wp:positionV relativeFrom="page">
            <wp:posOffset>465455</wp:posOffset>
          </wp:positionV>
          <wp:extent cx="1555200" cy="4860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isof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2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24AF4326">
      <w:t xml:space="preserve">       </w:t>
    </w:r>
  </w:p>
  <w:p w14:paraId="280157CE" w14:textId="08C0107D" w:rsidR="009F04F0" w:rsidRDefault="009F04F0" w:rsidP="00047CA5">
    <w:pPr>
      <w:pStyle w:val="En-tte"/>
      <w:jc w:val="right"/>
    </w:pPr>
    <w:r w:rsidRPr="00B14C75">
      <w:rPr>
        <w:rFonts w:asciiTheme="majorHAnsi" w:hAnsiTheme="majorHAnsi"/>
        <w:color w:val="004996"/>
        <w:sz w:val="44"/>
        <w:szCs w:val="44"/>
      </w:rPr>
      <w:t>Bisoft Efficiency</w:t>
    </w:r>
  </w:p>
  <w:p w14:paraId="6C0B1108" w14:textId="43BD0485" w:rsidR="009F04F0" w:rsidRDefault="00A36DD1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EDACF" wp14:editId="03A06E1C">
              <wp:simplePos x="0" y="0"/>
              <wp:positionH relativeFrom="column">
                <wp:posOffset>5080</wp:posOffset>
              </wp:positionH>
              <wp:positionV relativeFrom="paragraph">
                <wp:posOffset>72390</wp:posOffset>
              </wp:positionV>
              <wp:extent cx="6588000" cy="2540"/>
              <wp:effectExtent l="0" t="0" r="41910" b="4826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8000" cy="2540"/>
                      </a:xfrm>
                      <a:prstGeom prst="line">
                        <a:avLst/>
                      </a:prstGeom>
                      <a:ln w="12700">
                        <a:solidFill>
                          <a:srgbClr val="009FE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542A90" id="Connecteur droit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5.7pt" to="519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" strokecolor="#009fe3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C3FBB"/>
    <w:multiLevelType w:val="hybridMultilevel"/>
    <w:tmpl w:val="3036F732"/>
    <w:lvl w:ilvl="0" w:tplc="B99C4D70">
      <w:numFmt w:val="bullet"/>
      <w:lvlText w:val="•"/>
      <w:lvlJc w:val="left"/>
      <w:pPr>
        <w:ind w:left="1060" w:hanging="70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12DF4"/>
    <w:multiLevelType w:val="hybridMultilevel"/>
    <w:tmpl w:val="69820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96D89"/>
    <w:multiLevelType w:val="hybridMultilevel"/>
    <w:tmpl w:val="039491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CD69CC"/>
    <w:multiLevelType w:val="hybridMultilevel"/>
    <w:tmpl w:val="32904F8A"/>
    <w:lvl w:ilvl="0" w:tplc="08027DF2">
      <w:numFmt w:val="bullet"/>
      <w:lvlText w:val="•"/>
      <w:lvlJc w:val="left"/>
      <w:pPr>
        <w:ind w:left="700" w:hanging="70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0534217">
    <w:abstractNumId w:val="2"/>
  </w:num>
  <w:num w:numId="2" w16cid:durableId="1689939858">
    <w:abstractNumId w:val="0"/>
  </w:num>
  <w:num w:numId="3" w16cid:durableId="2105950077">
    <w:abstractNumId w:val="1"/>
  </w:num>
  <w:num w:numId="4" w16cid:durableId="799493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ocumentProtection w:edit="forms" w:enforcement="1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69"/>
    <w:rsid w:val="00047CA5"/>
    <w:rsid w:val="0006516C"/>
    <w:rsid w:val="00084428"/>
    <w:rsid w:val="000A1179"/>
    <w:rsid w:val="000B7EDD"/>
    <w:rsid w:val="00100795"/>
    <w:rsid w:val="001211A1"/>
    <w:rsid w:val="00126E90"/>
    <w:rsid w:val="001614E0"/>
    <w:rsid w:val="001A2BE6"/>
    <w:rsid w:val="001C0F4D"/>
    <w:rsid w:val="001F2212"/>
    <w:rsid w:val="002D282E"/>
    <w:rsid w:val="003101B3"/>
    <w:rsid w:val="00317A64"/>
    <w:rsid w:val="00327AE3"/>
    <w:rsid w:val="00342710"/>
    <w:rsid w:val="00345D40"/>
    <w:rsid w:val="00363FCD"/>
    <w:rsid w:val="00383D54"/>
    <w:rsid w:val="00384E42"/>
    <w:rsid w:val="003B2DF3"/>
    <w:rsid w:val="003F17F6"/>
    <w:rsid w:val="004644E5"/>
    <w:rsid w:val="004D2B05"/>
    <w:rsid w:val="00502569"/>
    <w:rsid w:val="00516863"/>
    <w:rsid w:val="00532AF4"/>
    <w:rsid w:val="005854F7"/>
    <w:rsid w:val="005F1D99"/>
    <w:rsid w:val="00620D5B"/>
    <w:rsid w:val="0069074D"/>
    <w:rsid w:val="006E425C"/>
    <w:rsid w:val="0071428E"/>
    <w:rsid w:val="0072750A"/>
    <w:rsid w:val="00793232"/>
    <w:rsid w:val="007C7246"/>
    <w:rsid w:val="007E105D"/>
    <w:rsid w:val="0086640D"/>
    <w:rsid w:val="00881596"/>
    <w:rsid w:val="008863DF"/>
    <w:rsid w:val="008F06F2"/>
    <w:rsid w:val="00953B45"/>
    <w:rsid w:val="0097348B"/>
    <w:rsid w:val="009927DC"/>
    <w:rsid w:val="009A479B"/>
    <w:rsid w:val="009D2205"/>
    <w:rsid w:val="009F04F0"/>
    <w:rsid w:val="00A2771C"/>
    <w:rsid w:val="00A3006E"/>
    <w:rsid w:val="00A36DD1"/>
    <w:rsid w:val="00AF6E8B"/>
    <w:rsid w:val="00B14C75"/>
    <w:rsid w:val="00B22D1F"/>
    <w:rsid w:val="00B4265F"/>
    <w:rsid w:val="00B47C76"/>
    <w:rsid w:val="00BC4DEC"/>
    <w:rsid w:val="00C50FE6"/>
    <w:rsid w:val="00CB236D"/>
    <w:rsid w:val="00CB25B9"/>
    <w:rsid w:val="00CF20FA"/>
    <w:rsid w:val="00D16D76"/>
    <w:rsid w:val="00D63FBE"/>
    <w:rsid w:val="00D85C87"/>
    <w:rsid w:val="00E03604"/>
    <w:rsid w:val="00E120DD"/>
    <w:rsid w:val="00E17676"/>
    <w:rsid w:val="00E531B1"/>
    <w:rsid w:val="00EF022D"/>
    <w:rsid w:val="00F13145"/>
    <w:rsid w:val="00F3323E"/>
    <w:rsid w:val="00F94EC0"/>
    <w:rsid w:val="00FC7278"/>
    <w:rsid w:val="00FD4D32"/>
    <w:rsid w:val="24A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6573F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844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25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2569"/>
  </w:style>
  <w:style w:type="paragraph" w:styleId="Pieddepage">
    <w:name w:val="footer"/>
    <w:basedOn w:val="Normal"/>
    <w:link w:val="PieddepageCar"/>
    <w:uiPriority w:val="99"/>
    <w:unhideWhenUsed/>
    <w:rsid w:val="005025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2569"/>
  </w:style>
  <w:style w:type="table" w:styleId="Grilledutableau">
    <w:name w:val="Table Grid"/>
    <w:basedOn w:val="TableauNormal"/>
    <w:uiPriority w:val="39"/>
    <w:rsid w:val="00502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88159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lang w:val="en-US"/>
    </w:rPr>
  </w:style>
  <w:style w:type="character" w:customStyle="1" w:styleId="Titresparagraphescontrat">
    <w:name w:val="Titres paragraphes contrat"/>
    <w:uiPriority w:val="99"/>
    <w:rsid w:val="00881596"/>
    <w:rPr>
      <w:rFonts w:ascii="Calibri" w:hAnsi="Calibri" w:cs="Calibri"/>
      <w:color w:val="0032E5"/>
      <w:sz w:val="20"/>
      <w:szCs w:val="20"/>
    </w:rPr>
  </w:style>
  <w:style w:type="character" w:customStyle="1" w:styleId="contenucontrat">
    <w:name w:val="contenu contrat"/>
    <w:uiPriority w:val="99"/>
    <w:rsid w:val="00881596"/>
    <w:rPr>
      <w:rFonts w:ascii="Calibri" w:hAnsi="Calibri" w:cs="Calibri"/>
      <w:color w:val="323232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20D5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20D5B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084428"/>
    <w:pPr>
      <w:ind w:left="720"/>
      <w:contextualSpacing/>
    </w:pPr>
  </w:style>
  <w:style w:type="character" w:customStyle="1" w:styleId="encadrscontrat">
    <w:name w:val="encadrés contrat"/>
    <w:uiPriority w:val="99"/>
    <w:rsid w:val="001211A1"/>
    <w:rPr>
      <w:rFonts w:ascii="Calibri" w:hAnsi="Calibri" w:cs="Calibri"/>
      <w:color w:val="0032E5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750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7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de-group.be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de-group.be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70ead7ac-a667-46c5-b5c4-1c142a771a75">Templates</Categor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70C22880FCE45AFC651C0D999FDF2" ma:contentTypeVersion="6" ma:contentTypeDescription="Create a new document." ma:contentTypeScope="" ma:versionID="908daaebf0719f7a42e1e6a70cfcc7bc">
  <xsd:schema xmlns:xsd="http://www.w3.org/2001/XMLSchema" xmlns:xs="http://www.w3.org/2001/XMLSchema" xmlns:p="http://schemas.microsoft.com/office/2006/metadata/properties" xmlns:ns2="70ead7ac-a667-46c5-b5c4-1c142a771a75" xmlns:ns3="25d152b5-dc60-403b-86d5-9ae65290ce2f" targetNamespace="http://schemas.microsoft.com/office/2006/metadata/properties" ma:root="true" ma:fieldsID="6394cee25dea5fb93591e302922aa8a7" ns2:_="" ns3:_="">
    <xsd:import namespace="70ead7ac-a667-46c5-b5c4-1c142a771a75"/>
    <xsd:import namespace="25d152b5-dc60-403b-86d5-9ae65290ce2f"/>
    <xsd:element name="properties">
      <xsd:complexType>
        <xsd:sequence>
          <xsd:element name="documentManagement">
            <xsd:complexType>
              <xsd:all>
                <xsd:element ref="ns2:Category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ad7ac-a667-46c5-b5c4-1c142a771a75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restriction base="dms:Choice">
          <xsd:enumeration value="Cases"/>
          <xsd:enumeration value="Procédures"/>
          <xsd:enumeration value="Références"/>
          <xsd:enumeration value="Supports Marketing"/>
          <xsd:enumeration value="Templates"/>
          <xsd:enumeration value="Documentation"/>
          <xsd:enumeration value="Tarifs et CGDV"/>
          <xsd:enumeration value="Formations"/>
          <xsd:enumeration value="BDE Meeting"/>
          <xsd:enumeration value="Contrats et offres"/>
          <xsd:enumeration value="Documentation RGPD"/>
          <xsd:enumeration value="Notes internes"/>
          <xsd:enumeration value="Marchés publics"/>
          <xsd:enumeration value="News interne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152b5-dc60-403b-86d5-9ae65290c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26452-BB10-4022-9365-0EA85BA222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14BAB-B8E1-4242-90F8-BB778961FDFD}">
  <ds:schemaRefs>
    <ds:schemaRef ds:uri="http://schemas.openxmlformats.org/package/2006/metadata/core-properties"/>
    <ds:schemaRef ds:uri="http://schemas.microsoft.com/office/2006/documentManagement/types"/>
    <ds:schemaRef ds:uri="70ead7ac-a667-46c5-b5c4-1c142a771a75"/>
    <ds:schemaRef ds:uri="http://schemas.microsoft.com/office/infopath/2007/PartnerControls"/>
    <ds:schemaRef ds:uri="http://www.w3.org/XML/1998/namespace"/>
    <ds:schemaRef ds:uri="25d152b5-dc60-403b-86d5-9ae65290ce2f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EB0B210-2896-4DCA-925F-5C15D77902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F2C280-FB81-484B-BD51-F2913DE3E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ad7ac-a667-46c5-b5c4-1c142a771a75"/>
    <ds:schemaRef ds:uri="25d152b5-dc60-403b-86d5-9ae65290c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795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AAMMJJ-Contrat Bisoft-Efficiency 2020-</dc:title>
  <dc:subject/>
  <dc:creator>Utilisateur de Microsoft Office</dc:creator>
  <cp:keywords/>
  <dc:description/>
  <cp:lastModifiedBy>Louiza Chaoui</cp:lastModifiedBy>
  <cp:revision>2</cp:revision>
  <cp:lastPrinted>2017-01-12T12:49:00Z</cp:lastPrinted>
  <dcterms:created xsi:type="dcterms:W3CDTF">2023-08-25T14:27:00Z</dcterms:created>
  <dcterms:modified xsi:type="dcterms:W3CDTF">2023-08-25T14:27:00Z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0x0101000F670C22880FCE45AFC651C0D999FDF2</vt:lpwstr>
  </property>
</Properties>
</file>